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1A" w:rsidRPr="00DE2BB9" w:rsidRDefault="009C4E4F" w:rsidP="00C2271A">
      <w:pPr>
        <w:tabs>
          <w:tab w:val="left" w:pos="3228"/>
        </w:tabs>
        <w:rPr>
          <w:rFonts w:ascii="Times New Roman" w:hAnsi="Times New Roman" w:cs="Times New Roman"/>
          <w:b/>
          <w:sz w:val="28"/>
          <w:szCs w:val="28"/>
          <w:lang w:val="ru-KZ"/>
        </w:rPr>
      </w:pPr>
      <w:r>
        <w:rPr>
          <w:lang w:val="ru-RU"/>
        </w:rPr>
        <w:t xml:space="preserve">                                                                        </w:t>
      </w:r>
      <w:bookmarkStart w:id="0" w:name="_GoBack"/>
      <w:bookmarkEnd w:id="0"/>
      <w:r w:rsidR="00C2271A">
        <w:rPr>
          <w:lang w:val="ru-KZ"/>
        </w:rPr>
        <w:t xml:space="preserve">  </w:t>
      </w:r>
      <w:r w:rsidR="00DE2BB9">
        <w:rPr>
          <w:lang w:val="ru-KZ"/>
        </w:rPr>
        <w:t xml:space="preserve">     </w:t>
      </w:r>
      <w:r w:rsidR="00C2271A" w:rsidRPr="00DE2BB9">
        <w:rPr>
          <w:rFonts w:ascii="Times New Roman" w:hAnsi="Times New Roman" w:cs="Times New Roman"/>
          <w:b/>
          <w:sz w:val="28"/>
          <w:szCs w:val="28"/>
          <w:lang w:val="ru-KZ"/>
        </w:rPr>
        <w:t>ПРОТОК</w:t>
      </w:r>
      <w:r w:rsidR="00DE2BB9" w:rsidRPr="00DE2BB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2271A" w:rsidRPr="00DE2BB9">
        <w:rPr>
          <w:rFonts w:ascii="Times New Roman" w:hAnsi="Times New Roman" w:cs="Times New Roman"/>
          <w:b/>
          <w:sz w:val="28"/>
          <w:szCs w:val="28"/>
          <w:lang w:val="ru-KZ"/>
        </w:rPr>
        <w:t xml:space="preserve">Л </w:t>
      </w:r>
    </w:p>
    <w:p w:rsidR="00C2271A" w:rsidRPr="00DE2BB9" w:rsidRDefault="00C2271A" w:rsidP="00DE2BB9">
      <w:pPr>
        <w:tabs>
          <w:tab w:val="left" w:pos="3228"/>
        </w:tabs>
        <w:spacing w:after="0"/>
        <w:rPr>
          <w:rFonts w:ascii="Times New Roman" w:hAnsi="Times New Roman" w:cs="Times New Roman"/>
          <w:b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                     </w:t>
      </w:r>
      <w:r w:rsidRPr="00DE2BB9">
        <w:rPr>
          <w:rFonts w:ascii="Times New Roman" w:hAnsi="Times New Roman" w:cs="Times New Roman"/>
          <w:b/>
          <w:sz w:val="28"/>
          <w:szCs w:val="28"/>
          <w:lang w:val="ru-KZ"/>
        </w:rPr>
        <w:t>Публичного обсужения результатов внутреннего анализа</w:t>
      </w:r>
    </w:p>
    <w:p w:rsidR="00C2271A" w:rsidRPr="00DE2BB9" w:rsidRDefault="00C2271A" w:rsidP="00DE2BB9">
      <w:pPr>
        <w:tabs>
          <w:tab w:val="left" w:pos="3228"/>
        </w:tabs>
        <w:spacing w:after="0"/>
        <w:rPr>
          <w:rFonts w:ascii="Times New Roman" w:hAnsi="Times New Roman" w:cs="Times New Roman"/>
          <w:b/>
          <w:sz w:val="28"/>
          <w:szCs w:val="28"/>
          <w:lang w:val="ru-KZ"/>
        </w:rPr>
      </w:pPr>
      <w:r w:rsidRPr="00DE2BB9">
        <w:rPr>
          <w:rFonts w:ascii="Times New Roman" w:hAnsi="Times New Roman" w:cs="Times New Roman"/>
          <w:b/>
          <w:sz w:val="28"/>
          <w:szCs w:val="28"/>
          <w:lang w:val="ru-KZ"/>
        </w:rPr>
        <w:t xml:space="preserve">                         Коррупционных рисков в деятельности больницы</w:t>
      </w:r>
    </w:p>
    <w:p w:rsidR="00C2271A" w:rsidRDefault="00C2271A" w:rsidP="00C2271A">
      <w:pPr>
        <w:tabs>
          <w:tab w:val="left" w:pos="3228"/>
        </w:tabs>
        <w:rPr>
          <w:rFonts w:ascii="Times New Roman" w:hAnsi="Times New Roman" w:cs="Times New Roman"/>
          <w:sz w:val="28"/>
          <w:szCs w:val="28"/>
          <w:lang w:val="ru-KZ"/>
        </w:rPr>
      </w:pPr>
    </w:p>
    <w:p w:rsidR="00C2271A" w:rsidRPr="00DE2BB9" w:rsidRDefault="00C2271A" w:rsidP="00C2271A">
      <w:pPr>
        <w:tabs>
          <w:tab w:val="left" w:pos="3228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BB9">
        <w:rPr>
          <w:rFonts w:ascii="Times New Roman" w:hAnsi="Times New Roman" w:cs="Times New Roman"/>
          <w:b/>
          <w:sz w:val="28"/>
          <w:szCs w:val="28"/>
          <w:lang w:val="ru-KZ"/>
        </w:rPr>
        <w:t xml:space="preserve">г.Ушарал                                                                                     </w:t>
      </w:r>
      <w:r w:rsidRPr="00DE2BB9">
        <w:rPr>
          <w:rFonts w:ascii="Times New Roman" w:hAnsi="Times New Roman" w:cs="Times New Roman"/>
          <w:b/>
          <w:sz w:val="28"/>
          <w:szCs w:val="28"/>
          <w:lang w:val="ru-RU"/>
        </w:rPr>
        <w:t>24 апреля 2024 года</w:t>
      </w:r>
    </w:p>
    <w:p w:rsidR="00C2271A" w:rsidRPr="00DE2BB9" w:rsidRDefault="00C2271A" w:rsidP="00C2271A">
      <w:pPr>
        <w:tabs>
          <w:tab w:val="left" w:pos="805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BB9">
        <w:rPr>
          <w:rFonts w:ascii="Times New Roman" w:hAnsi="Times New Roman" w:cs="Times New Roman"/>
          <w:b/>
          <w:sz w:val="28"/>
          <w:szCs w:val="28"/>
          <w:lang w:val="ru-RU"/>
        </w:rPr>
        <w:tab/>
        <w:t>15.00 часов</w:t>
      </w:r>
    </w:p>
    <w:p w:rsidR="00C2271A" w:rsidRDefault="00C2271A" w:rsidP="00C2271A">
      <w:p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Коммунальное государственное предприятие на праве хозяйственного ведения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Алакольская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районная больница» государственного учреждения «Управления здравоохранения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Жет</w:t>
      </w:r>
      <w:proofErr w:type="spellEnd"/>
      <w:r>
        <w:rPr>
          <w:rFonts w:ascii="Times New Roman" w:hAnsi="Times New Roman" w:cs="Times New Roman"/>
          <w:sz w:val="28"/>
          <w:szCs w:val="28"/>
          <w:lang w:val="ru-KZ"/>
        </w:rPr>
        <w:t>ісу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2271A" w:rsidRPr="005D473B" w:rsidRDefault="00C2271A" w:rsidP="00C2271A">
      <w:pPr>
        <w:tabs>
          <w:tab w:val="left" w:pos="805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73B">
        <w:rPr>
          <w:rFonts w:ascii="Times New Roman" w:hAnsi="Times New Roman" w:cs="Times New Roman"/>
          <w:b/>
          <w:sz w:val="28"/>
          <w:szCs w:val="28"/>
          <w:lang w:val="ru-KZ"/>
        </w:rPr>
        <w:t>Повестка дня</w:t>
      </w:r>
      <w:r w:rsidRPr="005D47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C2271A" w:rsidRDefault="005D473B" w:rsidP="00C2271A">
      <w:pPr>
        <w:tabs>
          <w:tab w:val="left" w:pos="3228"/>
        </w:tabs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>П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>ублично</w:t>
      </w:r>
      <w:r w:rsidR="00C2271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 xml:space="preserve"> обсужения результатов внутреннего анализа </w:t>
      </w:r>
      <w:r w:rsidR="00C2271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>оррупционны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 xml:space="preserve">х рисков в деятельности </w:t>
      </w:r>
      <w:r w:rsidR="00C2271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:rsidR="009C541F" w:rsidRDefault="005D473B" w:rsidP="00C2271A">
      <w:pPr>
        <w:tabs>
          <w:tab w:val="left" w:pos="3228"/>
        </w:tabs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2271A">
        <w:rPr>
          <w:rFonts w:ascii="Times New Roman" w:hAnsi="Times New Roman" w:cs="Times New Roman"/>
          <w:sz w:val="28"/>
          <w:szCs w:val="28"/>
          <w:lang w:val="ru-KZ"/>
        </w:rPr>
        <w:t xml:space="preserve">Рабочая группа обсудило вопрос по </w:t>
      </w:r>
      <w:r w:rsidR="009C541F">
        <w:rPr>
          <w:rFonts w:ascii="Times New Roman" w:hAnsi="Times New Roman" w:cs="Times New Roman"/>
          <w:sz w:val="28"/>
          <w:szCs w:val="28"/>
          <w:lang w:val="ru-KZ"/>
        </w:rPr>
        <w:t>проведению внутреннего анализа коррупционных рисков в деятельности организации.</w:t>
      </w:r>
    </w:p>
    <w:p w:rsidR="005D473B" w:rsidRDefault="005D473B" w:rsidP="00C2271A">
      <w:pPr>
        <w:tabs>
          <w:tab w:val="left" w:pos="322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C541F">
        <w:rPr>
          <w:rFonts w:ascii="Times New Roman" w:hAnsi="Times New Roman" w:cs="Times New Roman"/>
          <w:sz w:val="28"/>
          <w:szCs w:val="28"/>
          <w:lang w:val="ru-KZ"/>
        </w:rPr>
        <w:t xml:space="preserve">В целях недопущения коррупционных рисков на 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данном заседании были оглашены </w:t>
      </w:r>
      <w:r w:rsidR="009C541F">
        <w:rPr>
          <w:rFonts w:ascii="Times New Roman" w:hAnsi="Times New Roman" w:cs="Times New Roman"/>
          <w:sz w:val="28"/>
          <w:szCs w:val="28"/>
          <w:lang w:val="ru-KZ"/>
        </w:rPr>
        <w:t xml:space="preserve"> направления проведенного внутреннего анализа коррупционных рисков, а именно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2271A" w:rsidRPr="00DE2BB9" w:rsidRDefault="00DE2BB9" w:rsidP="00DE2BB9">
      <w:pPr>
        <w:pStyle w:val="a3"/>
        <w:numPr>
          <w:ilvl w:val="0"/>
          <w:numId w:val="1"/>
        </w:numPr>
        <w:tabs>
          <w:tab w:val="left" w:pos="322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D473B" w:rsidRPr="00DE2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Рекомендации по устранению выявленных коррупционных рисков должны быть законными, эффективными, выполнимыми и нацеленными на исключение коррупционных рисков в деятельности объекта анализа.</w:t>
      </w:r>
      <w:r w:rsidR="00C2271A" w:rsidRPr="00DE2BB9">
        <w:rPr>
          <w:rFonts w:ascii="Times New Roman" w:hAnsi="Times New Roman" w:cs="Times New Roman"/>
          <w:sz w:val="28"/>
          <w:szCs w:val="28"/>
          <w:lang w:val="ru-KZ"/>
        </w:rPr>
        <w:t xml:space="preserve">     </w:t>
      </w:r>
    </w:p>
    <w:p w:rsidR="00C2271A" w:rsidRPr="00DE2BB9" w:rsidRDefault="00DE2BB9" w:rsidP="00DE2BB9">
      <w:pPr>
        <w:pStyle w:val="a3"/>
        <w:numPr>
          <w:ilvl w:val="0"/>
          <w:numId w:val="1"/>
        </w:num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5271A" w:rsidRPr="00DE2BB9">
        <w:rPr>
          <w:rFonts w:ascii="Times New Roman" w:hAnsi="Times New Roman" w:cs="Times New Roman"/>
          <w:sz w:val="28"/>
          <w:szCs w:val="28"/>
          <w:lang w:val="ru-RU"/>
        </w:rPr>
        <w:t>Выявление коррупционных рис</w:t>
      </w:r>
      <w:r w:rsidR="009C4E4F">
        <w:rPr>
          <w:rFonts w:ascii="Times New Roman" w:hAnsi="Times New Roman" w:cs="Times New Roman"/>
          <w:sz w:val="28"/>
          <w:szCs w:val="28"/>
          <w:lang w:val="ru-RU"/>
        </w:rPr>
        <w:t>ков в но</w:t>
      </w:r>
      <w:r w:rsidR="0065271A" w:rsidRPr="00DE2BB9">
        <w:rPr>
          <w:rFonts w:ascii="Times New Roman" w:hAnsi="Times New Roman" w:cs="Times New Roman"/>
          <w:sz w:val="28"/>
          <w:szCs w:val="28"/>
          <w:lang w:val="ru-RU"/>
        </w:rPr>
        <w:t xml:space="preserve">рмативно-правовых актах, затрагивающих деятельность организации. </w:t>
      </w:r>
    </w:p>
    <w:p w:rsidR="0065271A" w:rsidRPr="00DE2BB9" w:rsidRDefault="0065271A" w:rsidP="00DE2BB9">
      <w:pPr>
        <w:pStyle w:val="a3"/>
        <w:numPr>
          <w:ilvl w:val="0"/>
          <w:numId w:val="1"/>
        </w:num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E2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BB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E2BB9">
        <w:rPr>
          <w:rFonts w:ascii="Times New Roman" w:hAnsi="Times New Roman" w:cs="Times New Roman"/>
          <w:sz w:val="28"/>
          <w:szCs w:val="28"/>
          <w:lang w:val="ru-RU"/>
        </w:rPr>
        <w:t>Выявление коррупционных рисков при оказании медицинской помощи населению</w:t>
      </w:r>
      <w:r w:rsidR="00DE2B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E2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271A" w:rsidRPr="00DE2BB9" w:rsidRDefault="0065271A" w:rsidP="00DE2BB9">
      <w:pPr>
        <w:pStyle w:val="a3"/>
        <w:numPr>
          <w:ilvl w:val="0"/>
          <w:numId w:val="1"/>
        </w:num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E2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BB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E2BB9">
        <w:rPr>
          <w:rFonts w:ascii="Times New Roman" w:hAnsi="Times New Roman" w:cs="Times New Roman"/>
          <w:sz w:val="28"/>
          <w:szCs w:val="28"/>
          <w:lang w:val="ru-RU"/>
        </w:rPr>
        <w:t>Выявление коррупционных рисков по исполнению договоров о государственных закупках</w:t>
      </w:r>
      <w:r w:rsidR="00DE2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271A" w:rsidRPr="00DE2BB9" w:rsidRDefault="00DE2BB9" w:rsidP="00DE2BB9">
      <w:pPr>
        <w:pStyle w:val="a3"/>
        <w:numPr>
          <w:ilvl w:val="0"/>
          <w:numId w:val="1"/>
        </w:num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5271A" w:rsidRPr="00DE2BB9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коррупционных рисков при проведении/разъяснении действующего ант</w:t>
      </w:r>
      <w:r w:rsidR="007D0604" w:rsidRPr="00DE2BB9">
        <w:rPr>
          <w:rFonts w:ascii="Times New Roman" w:hAnsi="Times New Roman" w:cs="Times New Roman"/>
          <w:sz w:val="28"/>
          <w:szCs w:val="28"/>
          <w:lang w:val="ru-RU"/>
        </w:rPr>
        <w:t>икоррупционного законодательства и вносимых в него изменений и дополнений.</w:t>
      </w:r>
    </w:p>
    <w:p w:rsidR="0065271A" w:rsidRPr="00DE2BB9" w:rsidRDefault="0065271A" w:rsidP="00C2271A">
      <w:pPr>
        <w:tabs>
          <w:tab w:val="left" w:pos="805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B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Подведение итогов: </w:t>
      </w:r>
    </w:p>
    <w:p w:rsidR="007D0604" w:rsidRDefault="0065271A" w:rsidP="00DE2BB9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содержащаяся в справке сомнений в достоверности не вызывает.</w:t>
      </w:r>
    </w:p>
    <w:p w:rsidR="007D0604" w:rsidRPr="007D0604" w:rsidRDefault="007D0604" w:rsidP="00DE2BB9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п</w:t>
      </w:r>
      <w:r w:rsidRPr="007D0604">
        <w:rPr>
          <w:rFonts w:ascii="Times New Roman" w:hAnsi="Times New Roman" w:cs="Times New Roman"/>
          <w:sz w:val="28"/>
          <w:szCs w:val="28"/>
          <w:lang w:val="ru-KZ"/>
        </w:rPr>
        <w:t>убличного обсужения результатов внутреннего анализа</w:t>
      </w:r>
    </w:p>
    <w:p w:rsidR="007D0604" w:rsidRDefault="00DE2BB9" w:rsidP="00DE2BB9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D0604" w:rsidRPr="007D0604">
        <w:rPr>
          <w:rFonts w:ascii="Times New Roman" w:hAnsi="Times New Roman" w:cs="Times New Roman"/>
          <w:sz w:val="28"/>
          <w:szCs w:val="28"/>
          <w:lang w:val="ru-KZ"/>
        </w:rPr>
        <w:t>оррупционных рисков в деятельности больницы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</w:t>
      </w:r>
      <w:r w:rsidR="009C4E4F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явлено.</w:t>
      </w:r>
    </w:p>
    <w:p w:rsidR="00DE2BB9" w:rsidRPr="00DE2BB9" w:rsidRDefault="00DE2BB9" w:rsidP="00DE2BB9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ходе публичного </w:t>
      </w:r>
      <w:r w:rsidR="009C4E4F">
        <w:rPr>
          <w:rFonts w:ascii="Times New Roman" w:hAnsi="Times New Roman" w:cs="Times New Roman"/>
          <w:sz w:val="28"/>
          <w:szCs w:val="28"/>
          <w:lang w:val="ru-RU"/>
        </w:rPr>
        <w:t>обсуждения результатов 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анализа </w:t>
      </w:r>
      <w:r w:rsidR="009C4E4F">
        <w:rPr>
          <w:rFonts w:ascii="Times New Roman" w:hAnsi="Times New Roman" w:cs="Times New Roman"/>
          <w:sz w:val="28"/>
          <w:szCs w:val="28"/>
          <w:lang w:val="ru-RU"/>
        </w:rPr>
        <w:t>коррупционных рисков, рабочая группа полностью поддержали.</w:t>
      </w:r>
    </w:p>
    <w:p w:rsidR="0065271A" w:rsidRDefault="0065271A" w:rsidP="00C2271A">
      <w:p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C4E4F" w:rsidRDefault="0065271A" w:rsidP="009C4E4F">
      <w:pPr>
        <w:tabs>
          <w:tab w:val="left" w:pos="805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C4E4F" w:rsidRPr="005D473B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Присутствовали:</w:t>
      </w:r>
    </w:p>
    <w:p w:rsidR="009C4E4F" w:rsidRDefault="009C4E4F" w:rsidP="009C4E4F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Юрист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Утепбергенова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Жангелдиевна</w:t>
      </w:r>
      <w:proofErr w:type="spellEnd"/>
    </w:p>
    <w:p w:rsidR="009C4E4F" w:rsidRDefault="009C4E4F" w:rsidP="009C4E4F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Экономист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Кабдолава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Камшат</w:t>
      </w:r>
      <w:proofErr w:type="spellEnd"/>
    </w:p>
    <w:p w:rsidR="009C4E4F" w:rsidRDefault="009C4E4F" w:rsidP="009C4E4F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качеству – Мусаев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Жумахан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Мусилимович</w:t>
      </w:r>
      <w:proofErr w:type="spellEnd"/>
    </w:p>
    <w:p w:rsidR="009C4E4F" w:rsidRPr="00887BF4" w:rsidRDefault="009C4E4F" w:rsidP="009C4E4F">
      <w:pPr>
        <w:tabs>
          <w:tab w:val="left" w:pos="8052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офицер  –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Арайлым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Сайлановна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271A" w:rsidRPr="005D473B" w:rsidRDefault="0065271A" w:rsidP="00C2271A">
      <w:pPr>
        <w:tabs>
          <w:tab w:val="left" w:pos="80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sectPr w:rsidR="0065271A" w:rsidRPr="005D47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1C29"/>
    <w:multiLevelType w:val="hybridMultilevel"/>
    <w:tmpl w:val="DB2A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C"/>
    <w:rsid w:val="000D052C"/>
    <w:rsid w:val="00512E0C"/>
    <w:rsid w:val="005D473B"/>
    <w:rsid w:val="0065271A"/>
    <w:rsid w:val="007D0604"/>
    <w:rsid w:val="00887BF4"/>
    <w:rsid w:val="009C4E4F"/>
    <w:rsid w:val="009C541F"/>
    <w:rsid w:val="00BF223E"/>
    <w:rsid w:val="00C2271A"/>
    <w:rsid w:val="00D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8828"/>
  <w15:chartTrackingRefBased/>
  <w15:docId w15:val="{E415DA25-602A-4C51-982E-BEEAB58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2024-04-24T10:57:00Z</dcterms:created>
  <dcterms:modified xsi:type="dcterms:W3CDTF">2024-04-24T12:09:00Z</dcterms:modified>
</cp:coreProperties>
</file>