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73" w:rsidRPr="007C79DD" w:rsidRDefault="0066529E" w:rsidP="00FF7B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7C79DD">
        <w:rPr>
          <w:rFonts w:ascii="Times New Roman" w:hAnsi="Times New Roman" w:cs="Times New Roman"/>
          <w:b/>
        </w:rPr>
        <w:t xml:space="preserve"> </w:t>
      </w:r>
      <w:r w:rsidR="00FF7B64" w:rsidRPr="007C79DD">
        <w:rPr>
          <w:rFonts w:ascii="Times New Roman" w:hAnsi="Times New Roman" w:cs="Times New Roman"/>
          <w:b/>
        </w:rPr>
        <w:t xml:space="preserve">Протокол </w:t>
      </w:r>
      <w:r w:rsidR="00FF7B64" w:rsidRPr="007C79DD">
        <w:rPr>
          <w:rFonts w:ascii="Times New Roman" w:hAnsi="Times New Roman" w:cs="Times New Roman"/>
          <w:b/>
          <w:lang w:val="kk-KZ"/>
        </w:rPr>
        <w:t>№</w:t>
      </w:r>
      <w:r w:rsidR="00B36CA9" w:rsidRPr="007C79DD">
        <w:rPr>
          <w:rFonts w:ascii="Times New Roman" w:hAnsi="Times New Roman" w:cs="Times New Roman"/>
          <w:b/>
        </w:rPr>
        <w:t>4</w:t>
      </w:r>
      <w:r w:rsidR="00E70B1F">
        <w:rPr>
          <w:rFonts w:ascii="Times New Roman" w:hAnsi="Times New Roman" w:cs="Times New Roman"/>
          <w:b/>
          <w:lang w:val="en-US"/>
        </w:rPr>
        <w:t>7</w:t>
      </w:r>
      <w:r w:rsidR="009E7AE4" w:rsidRPr="007C79DD">
        <w:rPr>
          <w:rFonts w:ascii="Times New Roman" w:hAnsi="Times New Roman" w:cs="Times New Roman"/>
          <w:b/>
          <w:lang w:val="kk-KZ"/>
        </w:rPr>
        <w:t xml:space="preserve"> </w:t>
      </w:r>
      <w:r w:rsidR="00FF7B64" w:rsidRPr="007C79DD">
        <w:rPr>
          <w:rFonts w:ascii="Times New Roman" w:hAnsi="Times New Roman" w:cs="Times New Roman"/>
          <w:b/>
        </w:rPr>
        <w:t>от</w:t>
      </w:r>
      <w:r w:rsidR="00A50FB0" w:rsidRPr="007C79DD">
        <w:rPr>
          <w:rFonts w:ascii="Times New Roman" w:hAnsi="Times New Roman" w:cs="Times New Roman"/>
          <w:b/>
          <w:lang w:val="kk-KZ"/>
        </w:rPr>
        <w:t xml:space="preserve"> </w:t>
      </w:r>
      <w:r w:rsidR="007B796E">
        <w:rPr>
          <w:rFonts w:ascii="Times New Roman" w:hAnsi="Times New Roman" w:cs="Times New Roman"/>
          <w:b/>
          <w:lang w:val="kk-KZ"/>
        </w:rPr>
        <w:t>22</w:t>
      </w:r>
      <w:r w:rsidR="00E2153A" w:rsidRPr="007C79DD">
        <w:rPr>
          <w:rFonts w:ascii="Times New Roman" w:hAnsi="Times New Roman" w:cs="Times New Roman"/>
          <w:b/>
          <w:lang w:val="kk-KZ"/>
        </w:rPr>
        <w:t>.0</w:t>
      </w:r>
      <w:r w:rsidR="00EF0B92" w:rsidRPr="007C79DD">
        <w:rPr>
          <w:rFonts w:ascii="Times New Roman" w:hAnsi="Times New Roman" w:cs="Times New Roman"/>
          <w:b/>
          <w:lang w:val="kk-KZ"/>
        </w:rPr>
        <w:t>4</w:t>
      </w:r>
      <w:r w:rsidR="00E2153A" w:rsidRPr="007C79DD">
        <w:rPr>
          <w:rFonts w:ascii="Times New Roman" w:hAnsi="Times New Roman" w:cs="Times New Roman"/>
          <w:b/>
          <w:lang w:val="kk-KZ"/>
        </w:rPr>
        <w:t>.202</w:t>
      </w:r>
      <w:r w:rsidR="00A50FB0" w:rsidRPr="007C79DD">
        <w:rPr>
          <w:rFonts w:ascii="Times New Roman" w:hAnsi="Times New Roman" w:cs="Times New Roman"/>
          <w:b/>
        </w:rPr>
        <w:t>4</w:t>
      </w:r>
      <w:r w:rsidR="00E2153A" w:rsidRPr="007C79DD">
        <w:rPr>
          <w:rFonts w:ascii="Times New Roman" w:hAnsi="Times New Roman" w:cs="Times New Roman"/>
          <w:b/>
          <w:lang w:val="kk-KZ"/>
        </w:rPr>
        <w:t xml:space="preserve"> г</w:t>
      </w:r>
    </w:p>
    <w:p w:rsidR="00E2153A" w:rsidRPr="007C79DD" w:rsidRDefault="00E2153A" w:rsidP="00FF7B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7C79DD">
        <w:rPr>
          <w:rFonts w:ascii="Times New Roman" w:hAnsi="Times New Roman" w:cs="Times New Roman"/>
          <w:b/>
          <w:lang w:val="kk-KZ"/>
        </w:rPr>
        <w:t xml:space="preserve">Итого закупа способом </w:t>
      </w:r>
      <w:r w:rsidR="0044757B" w:rsidRPr="007C79DD">
        <w:rPr>
          <w:rFonts w:ascii="Times New Roman" w:hAnsi="Times New Roman" w:cs="Times New Roman"/>
          <w:b/>
          <w:lang w:val="kk-KZ"/>
        </w:rPr>
        <w:t>запроса ценовых предложении по объявлению</w:t>
      </w:r>
      <w:r w:rsidRPr="007C79DD">
        <w:rPr>
          <w:rFonts w:ascii="Times New Roman" w:hAnsi="Times New Roman" w:cs="Times New Roman"/>
          <w:b/>
          <w:lang w:val="kk-KZ"/>
        </w:rPr>
        <w:t xml:space="preserve"> № </w:t>
      </w:r>
      <w:r w:rsidR="007C79DD">
        <w:rPr>
          <w:rFonts w:ascii="Times New Roman" w:hAnsi="Times New Roman" w:cs="Times New Roman"/>
          <w:b/>
          <w:lang w:val="kk-KZ"/>
        </w:rPr>
        <w:t>3</w:t>
      </w:r>
      <w:r w:rsidR="007B796E">
        <w:rPr>
          <w:rFonts w:ascii="Times New Roman" w:hAnsi="Times New Roman" w:cs="Times New Roman"/>
          <w:b/>
          <w:lang w:val="kk-KZ"/>
        </w:rPr>
        <w:t>6</w:t>
      </w:r>
      <w:r w:rsidR="008A77CC" w:rsidRPr="007C79DD">
        <w:rPr>
          <w:rFonts w:ascii="Times New Roman" w:hAnsi="Times New Roman" w:cs="Times New Roman"/>
          <w:b/>
        </w:rPr>
        <w:t xml:space="preserve"> </w:t>
      </w:r>
      <w:r w:rsidRPr="007C79DD">
        <w:rPr>
          <w:rFonts w:ascii="Times New Roman" w:hAnsi="Times New Roman" w:cs="Times New Roman"/>
          <w:b/>
          <w:lang w:val="kk-KZ"/>
        </w:rPr>
        <w:t xml:space="preserve">от </w:t>
      </w:r>
      <w:r w:rsidR="007B796E">
        <w:rPr>
          <w:rFonts w:ascii="Times New Roman" w:hAnsi="Times New Roman" w:cs="Times New Roman"/>
          <w:b/>
          <w:lang w:val="kk-KZ"/>
        </w:rPr>
        <w:t>15</w:t>
      </w:r>
      <w:r w:rsidR="00A50FB0" w:rsidRPr="007C79DD">
        <w:rPr>
          <w:rFonts w:ascii="Times New Roman" w:hAnsi="Times New Roman" w:cs="Times New Roman"/>
          <w:b/>
          <w:lang w:val="kk-KZ"/>
        </w:rPr>
        <w:t>.</w:t>
      </w:r>
      <w:r w:rsidR="00A50FB0" w:rsidRPr="007C79DD">
        <w:rPr>
          <w:rFonts w:ascii="Times New Roman" w:hAnsi="Times New Roman" w:cs="Times New Roman"/>
          <w:b/>
        </w:rPr>
        <w:t>0</w:t>
      </w:r>
      <w:r w:rsidR="00EF0B92" w:rsidRPr="007C79DD">
        <w:rPr>
          <w:rFonts w:ascii="Times New Roman" w:hAnsi="Times New Roman" w:cs="Times New Roman"/>
          <w:b/>
        </w:rPr>
        <w:t>4</w:t>
      </w:r>
      <w:r w:rsidR="00A50FB0" w:rsidRPr="007C79DD">
        <w:rPr>
          <w:rFonts w:ascii="Times New Roman" w:hAnsi="Times New Roman" w:cs="Times New Roman"/>
          <w:b/>
          <w:lang w:val="kk-KZ"/>
        </w:rPr>
        <w:t>.202</w:t>
      </w:r>
      <w:r w:rsidR="00A50FB0" w:rsidRPr="007C79DD">
        <w:rPr>
          <w:rFonts w:ascii="Times New Roman" w:hAnsi="Times New Roman" w:cs="Times New Roman"/>
          <w:b/>
        </w:rPr>
        <w:t xml:space="preserve">4 </w:t>
      </w:r>
      <w:r w:rsidRPr="007C79DD">
        <w:rPr>
          <w:rFonts w:ascii="Times New Roman" w:hAnsi="Times New Roman" w:cs="Times New Roman"/>
          <w:b/>
          <w:lang w:val="kk-KZ"/>
        </w:rPr>
        <w:t>г</w:t>
      </w:r>
    </w:p>
    <w:p w:rsidR="00E83166" w:rsidRPr="007C79DD" w:rsidRDefault="00E83166" w:rsidP="00FF7B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7C79DD">
        <w:rPr>
          <w:rFonts w:ascii="Times New Roman" w:hAnsi="Times New Roman" w:cs="Times New Roman"/>
          <w:b/>
          <w:lang w:val="kk-KZ"/>
        </w:rPr>
        <w:t xml:space="preserve">в рамках гарантированного объема бесплатной медицинской помощи и медицинской помощи в системе обязательного социального </w:t>
      </w:r>
    </w:p>
    <w:p w:rsidR="00E83166" w:rsidRPr="007C79DD" w:rsidRDefault="00E83166" w:rsidP="00FF7B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7C79DD">
        <w:rPr>
          <w:rFonts w:ascii="Times New Roman" w:hAnsi="Times New Roman" w:cs="Times New Roman"/>
          <w:b/>
          <w:lang w:val="kk-KZ"/>
        </w:rPr>
        <w:t xml:space="preserve">медицинского </w:t>
      </w:r>
      <w:r w:rsidR="00A50FB0" w:rsidRPr="007C79DD">
        <w:rPr>
          <w:rFonts w:ascii="Times New Roman" w:hAnsi="Times New Roman" w:cs="Times New Roman"/>
          <w:b/>
          <w:lang w:val="kk-KZ"/>
        </w:rPr>
        <w:t>страхования на 202</w:t>
      </w:r>
      <w:r w:rsidR="00A50FB0" w:rsidRPr="007C79DD">
        <w:rPr>
          <w:rFonts w:ascii="Times New Roman" w:hAnsi="Times New Roman" w:cs="Times New Roman"/>
          <w:b/>
          <w:lang w:val="en-US"/>
        </w:rPr>
        <w:t xml:space="preserve">4 </w:t>
      </w:r>
      <w:r w:rsidRPr="007C79DD">
        <w:rPr>
          <w:rFonts w:ascii="Times New Roman" w:hAnsi="Times New Roman" w:cs="Times New Roman"/>
          <w:b/>
          <w:lang w:val="kk-KZ"/>
        </w:rPr>
        <w:t>г</w:t>
      </w:r>
    </w:p>
    <w:p w:rsidR="00E574EA" w:rsidRPr="007C79DD" w:rsidRDefault="00FF7B64" w:rsidP="00C74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  <w:r w:rsidRPr="007C79DD">
        <w:rPr>
          <w:rFonts w:ascii="Times New Roman" w:hAnsi="Times New Roman" w:cs="Times New Roman"/>
        </w:rPr>
        <w:t>Заказчик/организатор закупок: ГКП на ПХВ «</w:t>
      </w:r>
      <w:proofErr w:type="spellStart"/>
      <w:r w:rsidRPr="007C79DD">
        <w:rPr>
          <w:rFonts w:ascii="Times New Roman" w:hAnsi="Times New Roman" w:cs="Times New Roman"/>
        </w:rPr>
        <w:t>Алакольская</w:t>
      </w:r>
      <w:proofErr w:type="spellEnd"/>
      <w:r w:rsidRPr="007C79DD">
        <w:rPr>
          <w:rFonts w:ascii="Times New Roman" w:hAnsi="Times New Roman" w:cs="Times New Roman"/>
        </w:rPr>
        <w:t xml:space="preserve"> ЦРБ» ГУ «Управление здр</w:t>
      </w:r>
      <w:r w:rsidR="00E2153A" w:rsidRPr="007C79DD">
        <w:rPr>
          <w:rFonts w:ascii="Times New Roman" w:hAnsi="Times New Roman" w:cs="Times New Roman"/>
        </w:rPr>
        <w:t>авоохранения</w:t>
      </w:r>
      <w:r w:rsidR="00DA0A67" w:rsidRPr="007C79DD">
        <w:rPr>
          <w:rFonts w:ascii="Times New Roman" w:hAnsi="Times New Roman" w:cs="Times New Roman"/>
        </w:rPr>
        <w:t xml:space="preserve"> области</w:t>
      </w:r>
      <w:r w:rsidR="00E2153A" w:rsidRPr="007C79DD">
        <w:rPr>
          <w:rFonts w:ascii="Times New Roman" w:hAnsi="Times New Roman" w:cs="Times New Roman"/>
          <w:lang w:val="kk-KZ"/>
        </w:rPr>
        <w:t xml:space="preserve"> Жетісу</w:t>
      </w:r>
      <w:r w:rsidR="00DA0A67" w:rsidRPr="007C79DD">
        <w:rPr>
          <w:rFonts w:ascii="Times New Roman" w:hAnsi="Times New Roman" w:cs="Times New Roman"/>
        </w:rPr>
        <w:t>»</w:t>
      </w:r>
      <w:r w:rsidR="00E2153A" w:rsidRPr="007C79DD">
        <w:rPr>
          <w:rFonts w:ascii="Times New Roman" w:hAnsi="Times New Roman" w:cs="Times New Roman"/>
        </w:rPr>
        <w:t xml:space="preserve"> </w:t>
      </w:r>
      <w:r w:rsidR="00E2153A" w:rsidRPr="007C79DD">
        <w:rPr>
          <w:rFonts w:ascii="Times New Roman" w:hAnsi="Times New Roman" w:cs="Times New Roman"/>
          <w:lang w:val="kk-KZ"/>
        </w:rPr>
        <w:t>Жетісу</w:t>
      </w:r>
      <w:r w:rsidR="00412C8E" w:rsidRPr="007C79DD">
        <w:rPr>
          <w:rFonts w:ascii="Times New Roman" w:hAnsi="Times New Roman" w:cs="Times New Roman"/>
        </w:rPr>
        <w:t xml:space="preserve"> область, </w:t>
      </w:r>
      <w:proofErr w:type="spellStart"/>
      <w:r w:rsidR="00412C8E" w:rsidRPr="007C79DD">
        <w:rPr>
          <w:rFonts w:ascii="Times New Roman" w:hAnsi="Times New Roman" w:cs="Times New Roman"/>
        </w:rPr>
        <w:t>Алакольский</w:t>
      </w:r>
      <w:proofErr w:type="spellEnd"/>
      <w:r w:rsidR="00412C8E" w:rsidRPr="007C79DD">
        <w:rPr>
          <w:rFonts w:ascii="Times New Roman" w:hAnsi="Times New Roman" w:cs="Times New Roman"/>
        </w:rPr>
        <w:t xml:space="preserve"> район, </w:t>
      </w:r>
      <w:proofErr w:type="spellStart"/>
      <w:r w:rsidR="00412C8E" w:rsidRPr="007C79DD">
        <w:rPr>
          <w:rFonts w:ascii="Times New Roman" w:hAnsi="Times New Roman" w:cs="Times New Roman"/>
        </w:rPr>
        <w:t>г.Ушарал</w:t>
      </w:r>
      <w:proofErr w:type="spellEnd"/>
      <w:r w:rsidR="00412C8E" w:rsidRPr="007C79DD">
        <w:rPr>
          <w:rFonts w:ascii="Times New Roman" w:hAnsi="Times New Roman" w:cs="Times New Roman"/>
        </w:rPr>
        <w:t xml:space="preserve">, </w:t>
      </w:r>
      <w:proofErr w:type="spellStart"/>
      <w:r w:rsidR="00412C8E" w:rsidRPr="007C79DD">
        <w:rPr>
          <w:rFonts w:ascii="Times New Roman" w:hAnsi="Times New Roman" w:cs="Times New Roman"/>
        </w:rPr>
        <w:t>ул.Богенбай</w:t>
      </w:r>
      <w:proofErr w:type="spellEnd"/>
      <w:r w:rsidR="00412C8E" w:rsidRPr="007C79DD">
        <w:rPr>
          <w:rFonts w:ascii="Times New Roman" w:hAnsi="Times New Roman" w:cs="Times New Roman"/>
        </w:rPr>
        <w:t xml:space="preserve"> батыр, 148, провела закупки способом запроса ценовых предложений по </w:t>
      </w:r>
      <w:r w:rsidR="00574BE7" w:rsidRPr="007C79DD">
        <w:rPr>
          <w:rFonts w:ascii="Times New Roman" w:hAnsi="Times New Roman" w:cs="Times New Roman"/>
        </w:rPr>
        <w:t>Приказу Министерства здравоохранения Республики Казахстана от 07.06.</w:t>
      </w:r>
      <w:r w:rsidR="00412C8E" w:rsidRPr="007C79DD">
        <w:rPr>
          <w:rFonts w:ascii="Times New Roman" w:hAnsi="Times New Roman" w:cs="Times New Roman"/>
        </w:rPr>
        <w:t>202</w:t>
      </w:r>
      <w:r w:rsidR="00574BE7" w:rsidRPr="007C79DD">
        <w:rPr>
          <w:rFonts w:ascii="Times New Roman" w:hAnsi="Times New Roman" w:cs="Times New Roman"/>
        </w:rPr>
        <w:t>3</w:t>
      </w:r>
      <w:r w:rsidR="00412C8E" w:rsidRPr="007C79DD">
        <w:rPr>
          <w:rFonts w:ascii="Times New Roman" w:hAnsi="Times New Roman" w:cs="Times New Roman"/>
        </w:rPr>
        <w:t xml:space="preserve"> года № </w:t>
      </w:r>
      <w:r w:rsidR="00574BE7" w:rsidRPr="007C79DD">
        <w:rPr>
          <w:rFonts w:ascii="Times New Roman" w:hAnsi="Times New Roman" w:cs="Times New Roman"/>
        </w:rPr>
        <w:t>110</w:t>
      </w:r>
      <w:r w:rsidR="00412C8E" w:rsidRPr="007C79DD">
        <w:rPr>
          <w:rFonts w:ascii="Times New Roman" w:hAnsi="Times New Roman" w:cs="Times New Roman"/>
          <w:lang w:val="kk-KZ"/>
        </w:rPr>
        <w:t xml:space="preserve"> «</w:t>
      </w:r>
      <w:r w:rsidR="00574BE7" w:rsidRPr="007C79DD">
        <w:rPr>
          <w:rFonts w:ascii="Times New Roman" w:hAnsi="Times New Roman" w:cs="Times New Roman"/>
          <w:lang w:val="kk-KZ"/>
        </w:rPr>
        <w:t xml:space="preserve">Об утверждении правил организации и проведения закупа лекарственных средст,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средете и (или) в системе обязательного социального медицинского страхования, фармацевтических услуг </w:t>
      </w:r>
      <w:r w:rsidR="00412C8E" w:rsidRPr="007C79DD">
        <w:rPr>
          <w:rFonts w:ascii="Times New Roman" w:hAnsi="Times New Roman" w:cs="Times New Roman"/>
          <w:lang w:val="kk-KZ"/>
        </w:rPr>
        <w:t>»</w:t>
      </w:r>
      <w:r w:rsidR="00B07CC1" w:rsidRPr="007C79DD">
        <w:rPr>
          <w:rFonts w:ascii="Times New Roman" w:hAnsi="Times New Roman" w:cs="Times New Roman"/>
        </w:rPr>
        <w:t xml:space="preserve"> (Дале – Правила) на Интернет-ресурсе «</w:t>
      </w:r>
      <w:r w:rsidR="00B07CC1" w:rsidRPr="007C79DD">
        <w:rPr>
          <w:rFonts w:ascii="Times New Roman" w:hAnsi="Times New Roman" w:cs="Times New Roman"/>
          <w:lang w:val="en-US"/>
        </w:rPr>
        <w:t>www</w:t>
      </w:r>
      <w:r w:rsidR="00B07CC1" w:rsidRPr="007C79DD">
        <w:rPr>
          <w:rFonts w:ascii="Times New Roman" w:hAnsi="Times New Roman" w:cs="Times New Roman"/>
        </w:rPr>
        <w:t>.</w:t>
      </w:r>
      <w:proofErr w:type="spellStart"/>
      <w:r w:rsidR="00B07CC1" w:rsidRPr="007C79DD">
        <w:rPr>
          <w:rFonts w:ascii="Times New Roman" w:hAnsi="Times New Roman" w:cs="Times New Roman"/>
          <w:lang w:val="en-US"/>
        </w:rPr>
        <w:t>usharal</w:t>
      </w:r>
      <w:proofErr w:type="spellEnd"/>
      <w:r w:rsidR="00B07CC1" w:rsidRPr="007C79DD">
        <w:rPr>
          <w:rFonts w:ascii="Times New Roman" w:hAnsi="Times New Roman" w:cs="Times New Roman"/>
        </w:rPr>
        <w:t>-</w:t>
      </w:r>
      <w:proofErr w:type="spellStart"/>
      <w:r w:rsidR="00B07CC1" w:rsidRPr="007C79DD">
        <w:rPr>
          <w:rFonts w:ascii="Times New Roman" w:hAnsi="Times New Roman" w:cs="Times New Roman"/>
          <w:lang w:val="en-US"/>
        </w:rPr>
        <w:t>bolnica</w:t>
      </w:r>
      <w:proofErr w:type="spellEnd"/>
      <w:r w:rsidR="00B07CC1" w:rsidRPr="007C79DD">
        <w:rPr>
          <w:rFonts w:ascii="Times New Roman" w:hAnsi="Times New Roman" w:cs="Times New Roman"/>
        </w:rPr>
        <w:t>.</w:t>
      </w:r>
      <w:proofErr w:type="spellStart"/>
      <w:r w:rsidR="00B07CC1" w:rsidRPr="007C79DD">
        <w:rPr>
          <w:rFonts w:ascii="Times New Roman" w:hAnsi="Times New Roman" w:cs="Times New Roman"/>
          <w:lang w:val="en-US"/>
        </w:rPr>
        <w:t>kz</w:t>
      </w:r>
      <w:proofErr w:type="spellEnd"/>
      <w:r w:rsidR="00B07CC1" w:rsidRPr="007C79DD">
        <w:rPr>
          <w:rFonts w:ascii="Times New Roman" w:hAnsi="Times New Roman" w:cs="Times New Roman"/>
        </w:rPr>
        <w:t xml:space="preserve">» по объявлению </w:t>
      </w:r>
      <w:r w:rsidR="00C670A1" w:rsidRPr="007C79DD">
        <w:rPr>
          <w:rFonts w:ascii="Times New Roman" w:hAnsi="Times New Roman" w:cs="Times New Roman"/>
          <w:lang w:val="kk-KZ"/>
        </w:rPr>
        <w:t>№</w:t>
      </w:r>
      <w:r w:rsidR="007B796E">
        <w:rPr>
          <w:rFonts w:ascii="Times New Roman" w:hAnsi="Times New Roman" w:cs="Times New Roman"/>
          <w:lang w:val="kk-KZ"/>
        </w:rPr>
        <w:t>36</w:t>
      </w:r>
      <w:r w:rsidR="00E2153A" w:rsidRPr="007C79DD">
        <w:rPr>
          <w:rFonts w:ascii="Times New Roman" w:hAnsi="Times New Roman" w:cs="Times New Roman"/>
          <w:lang w:val="kk-KZ"/>
        </w:rPr>
        <w:t xml:space="preserve"> от </w:t>
      </w:r>
      <w:r w:rsidR="007B796E">
        <w:rPr>
          <w:rFonts w:ascii="Times New Roman" w:hAnsi="Times New Roman" w:cs="Times New Roman"/>
          <w:lang w:val="kk-KZ"/>
        </w:rPr>
        <w:t>15</w:t>
      </w:r>
      <w:r w:rsidR="00E2153A" w:rsidRPr="007C79DD">
        <w:rPr>
          <w:rFonts w:ascii="Times New Roman" w:hAnsi="Times New Roman" w:cs="Times New Roman"/>
          <w:lang w:val="kk-KZ"/>
        </w:rPr>
        <w:t>.</w:t>
      </w:r>
      <w:r w:rsidR="00574BE7" w:rsidRPr="007C79DD">
        <w:rPr>
          <w:rFonts w:ascii="Times New Roman" w:hAnsi="Times New Roman" w:cs="Times New Roman"/>
          <w:lang w:val="kk-KZ"/>
        </w:rPr>
        <w:t>0</w:t>
      </w:r>
      <w:r w:rsidR="00EF0B92" w:rsidRPr="007C79DD">
        <w:rPr>
          <w:rFonts w:ascii="Times New Roman" w:hAnsi="Times New Roman" w:cs="Times New Roman"/>
          <w:lang w:val="kk-KZ"/>
        </w:rPr>
        <w:t>4</w:t>
      </w:r>
      <w:r w:rsidR="00E2153A" w:rsidRPr="007C79DD">
        <w:rPr>
          <w:rFonts w:ascii="Times New Roman" w:hAnsi="Times New Roman" w:cs="Times New Roman"/>
          <w:lang w:val="kk-KZ"/>
        </w:rPr>
        <w:t>.202</w:t>
      </w:r>
      <w:r w:rsidR="00574BE7" w:rsidRPr="007C79DD">
        <w:rPr>
          <w:rFonts w:ascii="Times New Roman" w:hAnsi="Times New Roman" w:cs="Times New Roman"/>
          <w:lang w:val="kk-KZ"/>
        </w:rPr>
        <w:t>4</w:t>
      </w:r>
      <w:r w:rsidR="00B07CC1" w:rsidRPr="007C79DD">
        <w:rPr>
          <w:rFonts w:ascii="Times New Roman" w:hAnsi="Times New Roman" w:cs="Times New Roman"/>
          <w:lang w:val="kk-KZ"/>
        </w:rPr>
        <w:t xml:space="preserve"> г в период </w:t>
      </w:r>
      <w:r w:rsidR="00532ECF" w:rsidRPr="007C79DD">
        <w:rPr>
          <w:rFonts w:ascii="Times New Roman" w:hAnsi="Times New Roman" w:cs="Times New Roman"/>
          <w:lang w:val="en-US"/>
        </w:rPr>
        <w:t>c</w:t>
      </w:r>
      <w:r w:rsidR="00E2153A" w:rsidRPr="007C79DD">
        <w:rPr>
          <w:rFonts w:ascii="Times New Roman" w:hAnsi="Times New Roman" w:cs="Times New Roman"/>
        </w:rPr>
        <w:t xml:space="preserve"> </w:t>
      </w:r>
      <w:r w:rsidR="007C79DD">
        <w:rPr>
          <w:rFonts w:ascii="Times New Roman" w:hAnsi="Times New Roman" w:cs="Times New Roman"/>
          <w:lang w:val="en-US"/>
        </w:rPr>
        <w:t>1</w:t>
      </w:r>
      <w:r w:rsidR="007B796E">
        <w:rPr>
          <w:rFonts w:ascii="Times New Roman" w:hAnsi="Times New Roman" w:cs="Times New Roman"/>
          <w:lang w:val="kk-KZ"/>
        </w:rPr>
        <w:t>5</w:t>
      </w:r>
      <w:r w:rsidR="00E2153A" w:rsidRPr="007C79DD">
        <w:rPr>
          <w:rFonts w:ascii="Times New Roman" w:hAnsi="Times New Roman" w:cs="Times New Roman"/>
        </w:rPr>
        <w:t>.</w:t>
      </w:r>
      <w:r w:rsidR="00574BE7" w:rsidRPr="007C79DD">
        <w:rPr>
          <w:rFonts w:ascii="Times New Roman" w:hAnsi="Times New Roman" w:cs="Times New Roman"/>
        </w:rPr>
        <w:t>0</w:t>
      </w:r>
      <w:r w:rsidR="00EF0B92" w:rsidRPr="007C79DD">
        <w:rPr>
          <w:rFonts w:ascii="Times New Roman" w:hAnsi="Times New Roman" w:cs="Times New Roman"/>
        </w:rPr>
        <w:t>4</w:t>
      </w:r>
      <w:r w:rsidR="00E2153A" w:rsidRPr="007C79DD">
        <w:rPr>
          <w:rFonts w:ascii="Times New Roman" w:hAnsi="Times New Roman" w:cs="Times New Roman"/>
        </w:rPr>
        <w:t>.202</w:t>
      </w:r>
      <w:r w:rsidR="00574BE7" w:rsidRPr="007C79DD">
        <w:rPr>
          <w:rFonts w:ascii="Times New Roman" w:hAnsi="Times New Roman" w:cs="Times New Roman"/>
        </w:rPr>
        <w:t>4</w:t>
      </w:r>
      <w:r w:rsidR="00E574EA" w:rsidRPr="007C79DD">
        <w:rPr>
          <w:rFonts w:ascii="Times New Roman" w:hAnsi="Times New Roman" w:cs="Times New Roman"/>
        </w:rPr>
        <w:t xml:space="preserve"> г по </w:t>
      </w:r>
      <w:r w:rsidR="007B796E">
        <w:rPr>
          <w:rFonts w:ascii="Times New Roman" w:hAnsi="Times New Roman" w:cs="Times New Roman"/>
        </w:rPr>
        <w:t>22</w:t>
      </w:r>
      <w:r w:rsidR="00C670A1" w:rsidRPr="007C79DD">
        <w:rPr>
          <w:rFonts w:ascii="Times New Roman" w:hAnsi="Times New Roman" w:cs="Times New Roman"/>
        </w:rPr>
        <w:t>.0</w:t>
      </w:r>
      <w:r w:rsidR="00EF0B92" w:rsidRPr="007C79DD">
        <w:rPr>
          <w:rFonts w:ascii="Times New Roman" w:hAnsi="Times New Roman" w:cs="Times New Roman"/>
        </w:rPr>
        <w:t>4</w:t>
      </w:r>
      <w:r w:rsidR="00E2153A" w:rsidRPr="007C79DD">
        <w:rPr>
          <w:rFonts w:ascii="Times New Roman" w:hAnsi="Times New Roman" w:cs="Times New Roman"/>
        </w:rPr>
        <w:t>.202</w:t>
      </w:r>
      <w:r w:rsidR="00574BE7" w:rsidRPr="007C79DD">
        <w:rPr>
          <w:rFonts w:ascii="Times New Roman" w:hAnsi="Times New Roman" w:cs="Times New Roman"/>
        </w:rPr>
        <w:t>4</w:t>
      </w:r>
      <w:r w:rsidR="00B77E3E" w:rsidRPr="007C79DD">
        <w:rPr>
          <w:rFonts w:ascii="Times New Roman" w:hAnsi="Times New Roman" w:cs="Times New Roman"/>
        </w:rPr>
        <w:t xml:space="preserve"> </w:t>
      </w:r>
      <w:r w:rsidR="00B77E3E" w:rsidRPr="007C79DD">
        <w:rPr>
          <w:rFonts w:ascii="Times New Roman" w:hAnsi="Times New Roman" w:cs="Times New Roman"/>
          <w:lang w:val="kk-KZ"/>
        </w:rPr>
        <w:t>г</w:t>
      </w:r>
    </w:p>
    <w:p w:rsidR="00AA1B46" w:rsidRPr="007C79DD" w:rsidRDefault="00AA1B46" w:rsidP="00C74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tbl>
      <w:tblPr>
        <w:tblStyle w:val="af4"/>
        <w:tblpPr w:leftFromText="180" w:rightFromText="180" w:vertAnchor="text" w:horzAnchor="margin" w:tblpY="106"/>
        <w:tblW w:w="15021" w:type="dxa"/>
        <w:tblLook w:val="04A0" w:firstRow="1" w:lastRow="0" w:firstColumn="1" w:lastColumn="0" w:noHBand="0" w:noVBand="1"/>
      </w:tblPr>
      <w:tblGrid>
        <w:gridCol w:w="796"/>
        <w:gridCol w:w="6329"/>
        <w:gridCol w:w="1415"/>
        <w:gridCol w:w="1830"/>
        <w:gridCol w:w="2533"/>
        <w:gridCol w:w="2118"/>
      </w:tblGrid>
      <w:tr w:rsidR="00E574EA" w:rsidRPr="007C79DD" w:rsidTr="007C79DD">
        <w:trPr>
          <w:trHeight w:val="558"/>
        </w:trPr>
        <w:tc>
          <w:tcPr>
            <w:tcW w:w="796" w:type="dxa"/>
          </w:tcPr>
          <w:p w:rsidR="00E574EA" w:rsidRPr="007C79DD" w:rsidRDefault="00E574EA" w:rsidP="00E574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C79DD">
              <w:rPr>
                <w:rFonts w:ascii="Times New Roman" w:hAnsi="Times New Roman" w:cs="Times New Roman"/>
                <w:b/>
                <w:i/>
                <w:lang w:val="kk-KZ"/>
              </w:rPr>
              <w:t xml:space="preserve">№ Лота </w:t>
            </w:r>
          </w:p>
        </w:tc>
        <w:tc>
          <w:tcPr>
            <w:tcW w:w="6329" w:type="dxa"/>
          </w:tcPr>
          <w:p w:rsidR="00E574EA" w:rsidRPr="007C79DD" w:rsidRDefault="00E574EA" w:rsidP="00236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C79DD">
              <w:rPr>
                <w:rFonts w:ascii="Times New Roman" w:hAnsi="Times New Roman" w:cs="Times New Roman"/>
                <w:b/>
                <w:i/>
                <w:lang w:val="kk-KZ"/>
              </w:rPr>
              <w:t>Наименование</w:t>
            </w:r>
          </w:p>
        </w:tc>
        <w:tc>
          <w:tcPr>
            <w:tcW w:w="1415" w:type="dxa"/>
          </w:tcPr>
          <w:p w:rsidR="00E574EA" w:rsidRPr="007C79DD" w:rsidRDefault="00E574EA" w:rsidP="00236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79DD">
              <w:rPr>
                <w:rFonts w:ascii="Times New Roman" w:hAnsi="Times New Roman" w:cs="Times New Roman"/>
                <w:b/>
                <w:i/>
              </w:rPr>
              <w:t>Единица измерения</w:t>
            </w:r>
          </w:p>
        </w:tc>
        <w:tc>
          <w:tcPr>
            <w:tcW w:w="1830" w:type="dxa"/>
          </w:tcPr>
          <w:p w:rsidR="00E574EA" w:rsidRPr="007C79DD" w:rsidRDefault="00E574EA" w:rsidP="00236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79DD">
              <w:rPr>
                <w:rFonts w:ascii="Times New Roman" w:hAnsi="Times New Roman" w:cs="Times New Roman"/>
                <w:b/>
                <w:i/>
              </w:rPr>
              <w:t>Кол-во</w:t>
            </w:r>
          </w:p>
        </w:tc>
        <w:tc>
          <w:tcPr>
            <w:tcW w:w="2533" w:type="dxa"/>
          </w:tcPr>
          <w:p w:rsidR="00E574EA" w:rsidRPr="007C79DD" w:rsidRDefault="00E574EA" w:rsidP="00236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C79DD">
              <w:rPr>
                <w:rFonts w:ascii="Times New Roman" w:hAnsi="Times New Roman" w:cs="Times New Roman"/>
                <w:b/>
                <w:i/>
              </w:rPr>
              <w:t>Цена тенге</w:t>
            </w:r>
          </w:p>
        </w:tc>
        <w:tc>
          <w:tcPr>
            <w:tcW w:w="2118" w:type="dxa"/>
          </w:tcPr>
          <w:p w:rsidR="00E574EA" w:rsidRPr="007C79DD" w:rsidRDefault="00E574EA" w:rsidP="00E574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79DD">
              <w:rPr>
                <w:rFonts w:ascii="Times New Roman" w:hAnsi="Times New Roman" w:cs="Times New Roman"/>
                <w:b/>
                <w:i/>
              </w:rPr>
              <w:t xml:space="preserve">Выделенная сумма тенге </w:t>
            </w:r>
          </w:p>
        </w:tc>
      </w:tr>
      <w:tr w:rsidR="00677C7E" w:rsidRPr="007C79DD" w:rsidTr="00134664">
        <w:trPr>
          <w:trHeight w:val="237"/>
        </w:trPr>
        <w:tc>
          <w:tcPr>
            <w:tcW w:w="796" w:type="dxa"/>
            <w:vAlign w:val="center"/>
          </w:tcPr>
          <w:p w:rsidR="00677C7E" w:rsidRPr="00A4457F" w:rsidRDefault="00677C7E" w:rsidP="00677C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</w:t>
            </w:r>
          </w:p>
        </w:tc>
        <w:tc>
          <w:tcPr>
            <w:tcW w:w="6329" w:type="dxa"/>
            <w:shd w:val="clear" w:color="auto" w:fill="auto"/>
            <w:vAlign w:val="center"/>
          </w:tcPr>
          <w:p w:rsidR="00677C7E" w:rsidRPr="001D046C" w:rsidRDefault="00677C7E" w:rsidP="00677C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US"/>
              </w:rPr>
            </w:pPr>
            <w:r w:rsidRPr="001D046C">
              <w:rPr>
                <w:rFonts w:ascii="Times New Roman" w:eastAsia="TimesNewRomanPSMT" w:hAnsi="Times New Roman" w:cs="Times New Roman"/>
              </w:rPr>
              <w:t>ВМС</w:t>
            </w:r>
            <w:r w:rsidRPr="001D046C">
              <w:rPr>
                <w:rFonts w:ascii="Times New Roman" w:eastAsia="TimesNewRomanPSMT" w:hAnsi="Times New Roman" w:cs="Times New Roman"/>
                <w:lang w:val="en-US"/>
              </w:rPr>
              <w:t xml:space="preserve"> Bio-Copper </w:t>
            </w:r>
            <w:r w:rsidRPr="001D046C">
              <w:rPr>
                <w:rFonts w:ascii="Times New Roman" w:eastAsia="TimesNewRomanPSMT" w:hAnsi="Times New Roman" w:cs="Times New Roman"/>
              </w:rPr>
              <w:t>Т</w:t>
            </w:r>
            <w:r w:rsidRPr="001D046C">
              <w:rPr>
                <w:rFonts w:ascii="Times New Roman" w:eastAsia="TimesNewRomanPSMT" w:hAnsi="Times New Roman" w:cs="Times New Roman"/>
                <w:lang w:val="en-US"/>
              </w:rPr>
              <w:t xml:space="preserve"> Cu-380 A </w:t>
            </w:r>
            <w:r w:rsidRPr="001D046C">
              <w:rPr>
                <w:rFonts w:ascii="Times New Roman" w:eastAsia="TimesNewRomanPSMT" w:hAnsi="Times New Roman" w:cs="Times New Roman"/>
              </w:rPr>
              <w:t>р</w:t>
            </w:r>
            <w:r w:rsidRPr="001D046C">
              <w:rPr>
                <w:rFonts w:ascii="Times New Roman" w:eastAsia="TimesNewRomanPSMT" w:hAnsi="Times New Roman" w:cs="Times New Roman"/>
                <w:lang w:val="en-US"/>
              </w:rPr>
              <w:t>-</w:t>
            </w:r>
            <w:r w:rsidRPr="001D046C">
              <w:rPr>
                <w:rFonts w:ascii="Times New Roman" w:eastAsia="TimesNewRomanPSMT" w:hAnsi="Times New Roman" w:cs="Times New Roman"/>
              </w:rPr>
              <w:t>р</w:t>
            </w:r>
            <w:r w:rsidRPr="001D046C">
              <w:rPr>
                <w:rFonts w:ascii="Times New Roman" w:eastAsia="TimesNewRomanPSMT" w:hAnsi="Times New Roman" w:cs="Times New Roman"/>
                <w:lang w:val="en-US"/>
              </w:rPr>
              <w:t xml:space="preserve"> 32</w:t>
            </w:r>
            <w:r w:rsidRPr="001D046C">
              <w:rPr>
                <w:rFonts w:ascii="Times New Roman" w:eastAsia="TimesNewRomanPSMT" w:hAnsi="Times New Roman" w:cs="Times New Roman"/>
              </w:rPr>
              <w:t>мм</w:t>
            </w:r>
            <w:r w:rsidRPr="001D046C">
              <w:rPr>
                <w:rFonts w:ascii="Times New Roman" w:eastAsia="TimesNewRomanPSMT" w:hAnsi="Times New Roman" w:cs="Times New Roman"/>
                <w:lang w:val="en-US"/>
              </w:rPr>
              <w:t>-</w:t>
            </w:r>
          </w:p>
        </w:tc>
        <w:tc>
          <w:tcPr>
            <w:tcW w:w="1415" w:type="dxa"/>
            <w:vAlign w:val="center"/>
          </w:tcPr>
          <w:p w:rsidR="00677C7E" w:rsidRPr="001D046C" w:rsidRDefault="00677C7E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677C7E" w:rsidRPr="001D046C" w:rsidRDefault="00677C7E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1000</w:t>
            </w:r>
          </w:p>
        </w:tc>
        <w:tc>
          <w:tcPr>
            <w:tcW w:w="2533" w:type="dxa"/>
            <w:vAlign w:val="center"/>
          </w:tcPr>
          <w:p w:rsidR="00677C7E" w:rsidRPr="001D046C" w:rsidRDefault="00677C7E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en-US"/>
              </w:rPr>
              <w:t>646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>,00</w:t>
            </w:r>
          </w:p>
        </w:tc>
        <w:tc>
          <w:tcPr>
            <w:tcW w:w="2118" w:type="dxa"/>
            <w:vAlign w:val="center"/>
          </w:tcPr>
          <w:p w:rsidR="00677C7E" w:rsidRDefault="00677C7E" w:rsidP="00677C7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646 000,00</w:t>
            </w:r>
          </w:p>
        </w:tc>
      </w:tr>
      <w:tr w:rsidR="00677C7E" w:rsidRPr="007C79DD" w:rsidTr="00134664">
        <w:trPr>
          <w:trHeight w:val="237"/>
        </w:trPr>
        <w:tc>
          <w:tcPr>
            <w:tcW w:w="796" w:type="dxa"/>
            <w:vAlign w:val="center"/>
          </w:tcPr>
          <w:p w:rsidR="00677C7E" w:rsidRPr="00A4457F" w:rsidRDefault="00677C7E" w:rsidP="00677C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</w:t>
            </w:r>
          </w:p>
        </w:tc>
        <w:tc>
          <w:tcPr>
            <w:tcW w:w="6329" w:type="dxa"/>
            <w:shd w:val="clear" w:color="auto" w:fill="auto"/>
            <w:vAlign w:val="center"/>
          </w:tcPr>
          <w:p w:rsidR="00677C7E" w:rsidRPr="001D046C" w:rsidRDefault="00677C7E" w:rsidP="00677C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D046C">
              <w:rPr>
                <w:rFonts w:ascii="Times New Roman" w:eastAsia="TimesNewRomanPSMT" w:hAnsi="Times New Roman" w:cs="Times New Roman"/>
              </w:rPr>
              <w:t xml:space="preserve">Спираль в/м Юнона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био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Т тип №1 (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кольцеобразн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1415" w:type="dxa"/>
            <w:vAlign w:val="center"/>
          </w:tcPr>
          <w:p w:rsidR="00677C7E" w:rsidRDefault="00677C7E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677C7E" w:rsidRDefault="00677C7E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500</w:t>
            </w:r>
          </w:p>
        </w:tc>
        <w:tc>
          <w:tcPr>
            <w:tcW w:w="2533" w:type="dxa"/>
            <w:vAlign w:val="center"/>
          </w:tcPr>
          <w:p w:rsidR="00677C7E" w:rsidRPr="001D046C" w:rsidRDefault="00677C7E" w:rsidP="00677C7E">
            <w:pPr>
              <w:jc w:val="center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1620,00</w:t>
            </w:r>
          </w:p>
        </w:tc>
        <w:tc>
          <w:tcPr>
            <w:tcW w:w="2118" w:type="dxa"/>
            <w:vAlign w:val="center"/>
          </w:tcPr>
          <w:p w:rsidR="00677C7E" w:rsidRDefault="00677C7E" w:rsidP="00677C7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810 000,00</w:t>
            </w:r>
          </w:p>
        </w:tc>
      </w:tr>
      <w:tr w:rsidR="00677C7E" w:rsidRPr="007C79DD" w:rsidTr="00134664">
        <w:trPr>
          <w:trHeight w:val="237"/>
        </w:trPr>
        <w:tc>
          <w:tcPr>
            <w:tcW w:w="796" w:type="dxa"/>
            <w:vAlign w:val="center"/>
          </w:tcPr>
          <w:p w:rsidR="00677C7E" w:rsidRPr="00A4457F" w:rsidRDefault="00677C7E" w:rsidP="00677C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3</w:t>
            </w:r>
          </w:p>
        </w:tc>
        <w:tc>
          <w:tcPr>
            <w:tcW w:w="6329" w:type="dxa"/>
            <w:shd w:val="clear" w:color="auto" w:fill="auto"/>
            <w:vAlign w:val="center"/>
          </w:tcPr>
          <w:p w:rsidR="00677C7E" w:rsidRPr="001D046C" w:rsidRDefault="00677C7E" w:rsidP="00677C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D046C">
              <w:rPr>
                <w:rFonts w:ascii="Times New Roman" w:eastAsia="TimesNewRomanPSMT" w:hAnsi="Times New Roman" w:cs="Times New Roman"/>
              </w:rPr>
              <w:t xml:space="preserve">Спираль в/м Юнона </w:t>
            </w:r>
            <w:proofErr w:type="spellStart"/>
            <w:r w:rsidRPr="001D046C">
              <w:rPr>
                <w:rFonts w:ascii="Times New Roman" w:eastAsia="TimesNewRomanPSMT" w:hAnsi="Times New Roman" w:cs="Times New Roman"/>
              </w:rPr>
              <w:t>био</w:t>
            </w:r>
            <w:proofErr w:type="spellEnd"/>
            <w:r w:rsidRPr="001D046C">
              <w:rPr>
                <w:rFonts w:ascii="Times New Roman" w:eastAsia="TimesNewRomanPSMT" w:hAnsi="Times New Roman" w:cs="Times New Roman"/>
              </w:rPr>
              <w:t xml:space="preserve"> Т тип №2 (</w:t>
            </w:r>
            <w:proofErr w:type="spellStart"/>
            <w:r w:rsidRPr="001D046C">
              <w:rPr>
                <w:rFonts w:ascii="Times New Roman" w:eastAsia="TimesNewRomanPSMT" w:hAnsi="Times New Roman" w:cs="Times New Roman"/>
              </w:rPr>
              <w:t>кольцеобразн</w:t>
            </w:r>
            <w:proofErr w:type="spellEnd"/>
            <w:r w:rsidRPr="001D046C">
              <w:rPr>
                <w:rFonts w:ascii="Times New Roman" w:eastAsia="TimesNewRomanPSMT" w:hAnsi="Times New Roman" w:cs="Times New Roman"/>
              </w:rPr>
              <w:t>)-1620</w:t>
            </w:r>
          </w:p>
        </w:tc>
        <w:tc>
          <w:tcPr>
            <w:tcW w:w="1415" w:type="dxa"/>
            <w:vAlign w:val="center"/>
          </w:tcPr>
          <w:p w:rsidR="00677C7E" w:rsidRDefault="00677C7E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677C7E" w:rsidRDefault="00677C7E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500</w:t>
            </w:r>
          </w:p>
        </w:tc>
        <w:tc>
          <w:tcPr>
            <w:tcW w:w="2533" w:type="dxa"/>
            <w:vAlign w:val="center"/>
          </w:tcPr>
          <w:p w:rsidR="00677C7E" w:rsidRDefault="00677C7E" w:rsidP="00677C7E">
            <w:pPr>
              <w:jc w:val="center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1620,00</w:t>
            </w:r>
          </w:p>
        </w:tc>
        <w:tc>
          <w:tcPr>
            <w:tcW w:w="2118" w:type="dxa"/>
            <w:vAlign w:val="center"/>
          </w:tcPr>
          <w:p w:rsidR="00677C7E" w:rsidRDefault="00677C7E" w:rsidP="00677C7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810 000,00</w:t>
            </w:r>
          </w:p>
        </w:tc>
      </w:tr>
      <w:tr w:rsidR="00677C7E" w:rsidRPr="007C79DD" w:rsidTr="00134664">
        <w:trPr>
          <w:trHeight w:val="237"/>
        </w:trPr>
        <w:tc>
          <w:tcPr>
            <w:tcW w:w="796" w:type="dxa"/>
            <w:vAlign w:val="center"/>
          </w:tcPr>
          <w:p w:rsidR="00677C7E" w:rsidRPr="00A4457F" w:rsidRDefault="00677C7E" w:rsidP="00677C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4</w:t>
            </w:r>
          </w:p>
        </w:tc>
        <w:tc>
          <w:tcPr>
            <w:tcW w:w="6329" w:type="dxa"/>
            <w:shd w:val="clear" w:color="auto" w:fill="auto"/>
            <w:vAlign w:val="center"/>
          </w:tcPr>
          <w:p w:rsidR="00677C7E" w:rsidRPr="001D046C" w:rsidRDefault="00677C7E" w:rsidP="00677C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Презерватив</w:t>
            </w:r>
          </w:p>
        </w:tc>
        <w:tc>
          <w:tcPr>
            <w:tcW w:w="1415" w:type="dxa"/>
            <w:vAlign w:val="center"/>
          </w:tcPr>
          <w:p w:rsidR="00677C7E" w:rsidRDefault="00677C7E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677C7E" w:rsidRDefault="00677C7E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5000</w:t>
            </w:r>
          </w:p>
        </w:tc>
        <w:tc>
          <w:tcPr>
            <w:tcW w:w="2533" w:type="dxa"/>
            <w:vAlign w:val="center"/>
          </w:tcPr>
          <w:p w:rsidR="00677C7E" w:rsidRDefault="00677C7E" w:rsidP="00677C7E">
            <w:pPr>
              <w:jc w:val="center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50,00</w:t>
            </w:r>
          </w:p>
        </w:tc>
        <w:tc>
          <w:tcPr>
            <w:tcW w:w="2118" w:type="dxa"/>
            <w:vAlign w:val="center"/>
          </w:tcPr>
          <w:p w:rsidR="00677C7E" w:rsidRDefault="00677C7E" w:rsidP="00677C7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250 000,00</w:t>
            </w:r>
          </w:p>
        </w:tc>
      </w:tr>
    </w:tbl>
    <w:p w:rsidR="00E574EA" w:rsidRPr="007C79DD" w:rsidRDefault="00E574EA" w:rsidP="00E574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C79DD">
        <w:rPr>
          <w:rFonts w:ascii="Times New Roman" w:hAnsi="Times New Roman" w:cs="Times New Roman"/>
          <w:b/>
          <w:i/>
        </w:rPr>
        <w:t>Конверты были предоставлены следующими потенциальными поставщиками:</w:t>
      </w:r>
    </w:p>
    <w:p w:rsidR="00B03705" w:rsidRPr="007C79DD" w:rsidRDefault="00B03705" w:rsidP="00B0370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436"/>
        <w:gridCol w:w="4604"/>
        <w:gridCol w:w="2268"/>
        <w:gridCol w:w="6804"/>
      </w:tblGrid>
      <w:tr w:rsidR="00A917B9" w:rsidRPr="007C79DD" w:rsidTr="00C969FC">
        <w:tc>
          <w:tcPr>
            <w:tcW w:w="436" w:type="dxa"/>
          </w:tcPr>
          <w:p w:rsidR="00A917B9" w:rsidRPr="007C79DD" w:rsidRDefault="00A917B9" w:rsidP="00A917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C79DD">
              <w:rPr>
                <w:rFonts w:ascii="Times New Roman" w:hAnsi="Times New Roman" w:cs="Times New Roman"/>
                <w:b/>
                <w:i/>
                <w:lang w:val="kk-KZ"/>
              </w:rPr>
              <w:t>№</w:t>
            </w:r>
          </w:p>
        </w:tc>
        <w:tc>
          <w:tcPr>
            <w:tcW w:w="4604" w:type="dxa"/>
          </w:tcPr>
          <w:p w:rsidR="00A917B9" w:rsidRPr="007C79DD" w:rsidRDefault="00A917B9" w:rsidP="00A917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C79DD">
              <w:rPr>
                <w:rFonts w:ascii="Times New Roman" w:hAnsi="Times New Roman" w:cs="Times New Roman"/>
                <w:b/>
                <w:i/>
                <w:lang w:val="kk-KZ"/>
              </w:rPr>
              <w:t xml:space="preserve">Наименование </w:t>
            </w:r>
          </w:p>
        </w:tc>
        <w:tc>
          <w:tcPr>
            <w:tcW w:w="2268" w:type="dxa"/>
          </w:tcPr>
          <w:p w:rsidR="00A917B9" w:rsidRPr="007C79DD" w:rsidRDefault="00A917B9" w:rsidP="00A917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C79DD">
              <w:rPr>
                <w:rFonts w:ascii="Times New Roman" w:hAnsi="Times New Roman" w:cs="Times New Roman"/>
                <w:b/>
                <w:i/>
                <w:lang w:val="kk-KZ"/>
              </w:rPr>
              <w:t>БИН/ИИН</w:t>
            </w:r>
          </w:p>
        </w:tc>
        <w:tc>
          <w:tcPr>
            <w:tcW w:w="6804" w:type="dxa"/>
          </w:tcPr>
          <w:p w:rsidR="00A917B9" w:rsidRPr="007C79DD" w:rsidRDefault="00A917B9" w:rsidP="00A917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C79DD">
              <w:rPr>
                <w:rFonts w:ascii="Times New Roman" w:hAnsi="Times New Roman" w:cs="Times New Roman"/>
                <w:b/>
                <w:i/>
                <w:lang w:val="kk-KZ"/>
              </w:rPr>
              <w:t>Адрес потенциального поставщика</w:t>
            </w:r>
          </w:p>
        </w:tc>
      </w:tr>
      <w:tr w:rsidR="00BE7092" w:rsidRPr="007C79DD" w:rsidTr="00C969FC">
        <w:tc>
          <w:tcPr>
            <w:tcW w:w="436" w:type="dxa"/>
          </w:tcPr>
          <w:p w:rsidR="00BE7092" w:rsidRPr="007C79DD" w:rsidRDefault="00BE7092" w:rsidP="00BE70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79DD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604" w:type="dxa"/>
          </w:tcPr>
          <w:p w:rsidR="00BE7092" w:rsidRPr="007C79DD" w:rsidRDefault="006C6388" w:rsidP="006C6388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ТОО Шагала</w:t>
            </w:r>
            <w:r w:rsidRPr="007C79D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BE7092" w:rsidRPr="007C79DD" w:rsidRDefault="007C79DD" w:rsidP="00BE7092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79DD">
              <w:rPr>
                <w:rFonts w:ascii="Times New Roman" w:hAnsi="Times New Roman" w:cs="Times New Roman"/>
                <w:lang w:val="kk-KZ"/>
              </w:rPr>
              <w:t>161040016159</w:t>
            </w:r>
          </w:p>
        </w:tc>
        <w:tc>
          <w:tcPr>
            <w:tcW w:w="6804" w:type="dxa"/>
          </w:tcPr>
          <w:p w:rsidR="00BE7092" w:rsidRPr="007C79DD" w:rsidRDefault="006C6388" w:rsidP="006C6388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7C79DD" w:rsidRPr="007C79DD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C79DD" w:rsidRPr="007C79DD">
              <w:rPr>
                <w:rFonts w:ascii="Times New Roman" w:hAnsi="Times New Roman" w:cs="Times New Roman"/>
                <w:lang w:val="kk-KZ"/>
              </w:rPr>
              <w:t>область,Карасайский район,город Каскелен,улица Райымбек,строение 58Б</w:t>
            </w:r>
          </w:p>
        </w:tc>
      </w:tr>
      <w:tr w:rsidR="00BE7092" w:rsidRPr="007C79DD" w:rsidTr="00C969FC">
        <w:tc>
          <w:tcPr>
            <w:tcW w:w="436" w:type="dxa"/>
          </w:tcPr>
          <w:p w:rsidR="00BE7092" w:rsidRPr="007C79DD" w:rsidRDefault="006C6388" w:rsidP="00BE70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604" w:type="dxa"/>
          </w:tcPr>
          <w:p w:rsidR="00BE7092" w:rsidRPr="007C79DD" w:rsidRDefault="006C6388" w:rsidP="00BE709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ТОО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Pharmgroup</w:t>
            </w:r>
            <w:proofErr w:type="spellEnd"/>
          </w:p>
        </w:tc>
        <w:tc>
          <w:tcPr>
            <w:tcW w:w="2268" w:type="dxa"/>
          </w:tcPr>
          <w:p w:rsidR="00BE7092" w:rsidRPr="007C79DD" w:rsidRDefault="006C6388" w:rsidP="00BE709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150240018792</w:t>
            </w:r>
          </w:p>
        </w:tc>
        <w:tc>
          <w:tcPr>
            <w:tcW w:w="6804" w:type="dxa"/>
          </w:tcPr>
          <w:p w:rsidR="00BE7092" w:rsidRPr="007C79DD" w:rsidRDefault="00E51373" w:rsidP="00BE709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г.Алматы Алатауский район, пр Райымбек 491</w:t>
            </w:r>
          </w:p>
        </w:tc>
      </w:tr>
      <w:tr w:rsidR="006C6388" w:rsidRPr="007C79DD" w:rsidTr="00C969FC">
        <w:tc>
          <w:tcPr>
            <w:tcW w:w="436" w:type="dxa"/>
          </w:tcPr>
          <w:p w:rsidR="006C6388" w:rsidRPr="007C79DD" w:rsidRDefault="006C6388" w:rsidP="00BE70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604" w:type="dxa"/>
          </w:tcPr>
          <w:p w:rsidR="006C6388" w:rsidRDefault="006C6388" w:rsidP="00BE7092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ИП Ай-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Шолпан</w:t>
            </w:r>
            <w:proofErr w:type="spellEnd"/>
          </w:p>
        </w:tc>
        <w:tc>
          <w:tcPr>
            <w:tcW w:w="2268" w:type="dxa"/>
          </w:tcPr>
          <w:p w:rsidR="006C6388" w:rsidRPr="007C79DD" w:rsidRDefault="00E51373" w:rsidP="00BE709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860321401206</w:t>
            </w:r>
          </w:p>
        </w:tc>
        <w:tc>
          <w:tcPr>
            <w:tcW w:w="6804" w:type="dxa"/>
          </w:tcPr>
          <w:p w:rsidR="006C6388" w:rsidRPr="007C79DD" w:rsidRDefault="00E51373" w:rsidP="00BE709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г.Алматы ул Досмухамедова 11 кв.47</w:t>
            </w:r>
          </w:p>
        </w:tc>
      </w:tr>
    </w:tbl>
    <w:p w:rsidR="008C546C" w:rsidRPr="007C79DD" w:rsidRDefault="002B39F2" w:rsidP="00925F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C79DD">
        <w:rPr>
          <w:rFonts w:ascii="Times New Roman" w:hAnsi="Times New Roman" w:cs="Times New Roman"/>
          <w:b/>
          <w:i/>
        </w:rPr>
        <w:t xml:space="preserve">Потенциальными </w:t>
      </w:r>
      <w:r w:rsidR="0091612A" w:rsidRPr="007C79DD">
        <w:rPr>
          <w:rFonts w:ascii="Times New Roman" w:hAnsi="Times New Roman" w:cs="Times New Roman"/>
          <w:b/>
          <w:i/>
        </w:rPr>
        <w:t>поставщиками предоставлены следующие ценовые предложения:</w:t>
      </w:r>
    </w:p>
    <w:p w:rsidR="008C546C" w:rsidRPr="007C79DD" w:rsidRDefault="008C546C" w:rsidP="008C546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</w:p>
    <w:tbl>
      <w:tblPr>
        <w:tblStyle w:val="af4"/>
        <w:tblpPr w:leftFromText="180" w:rightFromText="180" w:vertAnchor="text" w:horzAnchor="margin" w:tblpY="38"/>
        <w:tblW w:w="14737" w:type="dxa"/>
        <w:tblLayout w:type="fixed"/>
        <w:tblLook w:val="04A0" w:firstRow="1" w:lastRow="0" w:firstColumn="1" w:lastColumn="0" w:noHBand="0" w:noVBand="1"/>
      </w:tblPr>
      <w:tblGrid>
        <w:gridCol w:w="757"/>
        <w:gridCol w:w="4333"/>
        <w:gridCol w:w="1275"/>
        <w:gridCol w:w="1560"/>
        <w:gridCol w:w="2266"/>
        <w:gridCol w:w="1570"/>
        <w:gridCol w:w="1417"/>
        <w:gridCol w:w="1559"/>
      </w:tblGrid>
      <w:tr w:rsidR="00E51373" w:rsidRPr="007C79DD" w:rsidTr="00E51373">
        <w:tc>
          <w:tcPr>
            <w:tcW w:w="757" w:type="dxa"/>
          </w:tcPr>
          <w:p w:rsidR="00E51373" w:rsidRPr="007C79DD" w:rsidRDefault="00E51373" w:rsidP="009F07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79DD">
              <w:rPr>
                <w:rFonts w:ascii="Times New Roman" w:hAnsi="Times New Roman" w:cs="Times New Roman"/>
                <w:b/>
                <w:i/>
              </w:rPr>
              <w:t>№ Лота</w:t>
            </w:r>
          </w:p>
        </w:tc>
        <w:tc>
          <w:tcPr>
            <w:tcW w:w="4333" w:type="dxa"/>
          </w:tcPr>
          <w:p w:rsidR="00E51373" w:rsidRPr="007C79DD" w:rsidRDefault="00E51373" w:rsidP="009F07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79DD">
              <w:rPr>
                <w:rFonts w:ascii="Times New Roman" w:hAnsi="Times New Roman" w:cs="Times New Roman"/>
                <w:b/>
                <w:i/>
              </w:rPr>
              <w:t>Наименование товара и описание</w:t>
            </w:r>
          </w:p>
        </w:tc>
        <w:tc>
          <w:tcPr>
            <w:tcW w:w="1275" w:type="dxa"/>
          </w:tcPr>
          <w:p w:rsidR="00E51373" w:rsidRPr="007C79DD" w:rsidRDefault="00E51373" w:rsidP="009F07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79DD">
              <w:rPr>
                <w:rFonts w:ascii="Times New Roman" w:hAnsi="Times New Roman" w:cs="Times New Roman"/>
                <w:b/>
                <w:i/>
              </w:rPr>
              <w:t>Единица измерения</w:t>
            </w:r>
          </w:p>
        </w:tc>
        <w:tc>
          <w:tcPr>
            <w:tcW w:w="1560" w:type="dxa"/>
          </w:tcPr>
          <w:p w:rsidR="00E51373" w:rsidRPr="007C79DD" w:rsidRDefault="00E51373" w:rsidP="009F07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79DD">
              <w:rPr>
                <w:rFonts w:ascii="Times New Roman" w:hAnsi="Times New Roman" w:cs="Times New Roman"/>
                <w:b/>
                <w:i/>
              </w:rPr>
              <w:t>Кол-</w:t>
            </w:r>
            <w:proofErr w:type="spellStart"/>
            <w:r w:rsidRPr="007C79DD">
              <w:rPr>
                <w:rFonts w:ascii="Times New Roman" w:hAnsi="Times New Roman" w:cs="Times New Roman"/>
                <w:b/>
                <w:i/>
              </w:rPr>
              <w:t>во,объема</w:t>
            </w:r>
            <w:proofErr w:type="spellEnd"/>
          </w:p>
        </w:tc>
        <w:tc>
          <w:tcPr>
            <w:tcW w:w="2266" w:type="dxa"/>
          </w:tcPr>
          <w:p w:rsidR="00E51373" w:rsidRPr="007C79DD" w:rsidRDefault="00E51373" w:rsidP="009F07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79DD">
              <w:rPr>
                <w:rFonts w:ascii="Times New Roman" w:hAnsi="Times New Roman" w:cs="Times New Roman"/>
                <w:b/>
                <w:i/>
              </w:rPr>
              <w:t>Общая выделенная сумма в тенге</w:t>
            </w:r>
          </w:p>
        </w:tc>
        <w:tc>
          <w:tcPr>
            <w:tcW w:w="1570" w:type="dxa"/>
          </w:tcPr>
          <w:p w:rsidR="00E51373" w:rsidRPr="0030770A" w:rsidRDefault="00E51373" w:rsidP="00EF0B9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ТОО Шагала</w:t>
            </w:r>
          </w:p>
        </w:tc>
        <w:tc>
          <w:tcPr>
            <w:tcW w:w="1417" w:type="dxa"/>
          </w:tcPr>
          <w:p w:rsidR="00E51373" w:rsidRPr="00677C7E" w:rsidRDefault="00E51373" w:rsidP="00EF0B9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ТОО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Pharmgroup</w:t>
            </w:r>
            <w:proofErr w:type="spellEnd"/>
          </w:p>
        </w:tc>
        <w:tc>
          <w:tcPr>
            <w:tcW w:w="1559" w:type="dxa"/>
          </w:tcPr>
          <w:p w:rsidR="00E51373" w:rsidRPr="00677C7E" w:rsidRDefault="00E51373" w:rsidP="00677C7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ИП Ай-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Шолпан</w:t>
            </w:r>
            <w:proofErr w:type="spellEnd"/>
          </w:p>
        </w:tc>
      </w:tr>
      <w:tr w:rsidR="00E51373" w:rsidRPr="007C79DD" w:rsidTr="00E51373">
        <w:trPr>
          <w:trHeight w:val="110"/>
        </w:trPr>
        <w:tc>
          <w:tcPr>
            <w:tcW w:w="757" w:type="dxa"/>
            <w:vAlign w:val="center"/>
          </w:tcPr>
          <w:p w:rsidR="00E51373" w:rsidRPr="00A4457F" w:rsidRDefault="00E51373" w:rsidP="00677C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E51373" w:rsidRPr="001D046C" w:rsidRDefault="00E51373" w:rsidP="00677C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US"/>
              </w:rPr>
            </w:pPr>
            <w:r w:rsidRPr="001D046C">
              <w:rPr>
                <w:rFonts w:ascii="Times New Roman" w:eastAsia="TimesNewRomanPSMT" w:hAnsi="Times New Roman" w:cs="Times New Roman"/>
              </w:rPr>
              <w:t>ВМС</w:t>
            </w:r>
            <w:r w:rsidRPr="001D046C">
              <w:rPr>
                <w:rFonts w:ascii="Times New Roman" w:eastAsia="TimesNewRomanPSMT" w:hAnsi="Times New Roman" w:cs="Times New Roman"/>
                <w:lang w:val="en-US"/>
              </w:rPr>
              <w:t xml:space="preserve"> Bio-Copper </w:t>
            </w:r>
            <w:r w:rsidRPr="001D046C">
              <w:rPr>
                <w:rFonts w:ascii="Times New Roman" w:eastAsia="TimesNewRomanPSMT" w:hAnsi="Times New Roman" w:cs="Times New Roman"/>
              </w:rPr>
              <w:t>Т</w:t>
            </w:r>
            <w:r w:rsidRPr="001D046C">
              <w:rPr>
                <w:rFonts w:ascii="Times New Roman" w:eastAsia="TimesNewRomanPSMT" w:hAnsi="Times New Roman" w:cs="Times New Roman"/>
                <w:lang w:val="en-US"/>
              </w:rPr>
              <w:t xml:space="preserve"> Cu-380 A </w:t>
            </w:r>
            <w:r w:rsidRPr="001D046C">
              <w:rPr>
                <w:rFonts w:ascii="Times New Roman" w:eastAsia="TimesNewRomanPSMT" w:hAnsi="Times New Roman" w:cs="Times New Roman"/>
              </w:rPr>
              <w:t>р</w:t>
            </w:r>
            <w:r w:rsidRPr="001D046C">
              <w:rPr>
                <w:rFonts w:ascii="Times New Roman" w:eastAsia="TimesNewRomanPSMT" w:hAnsi="Times New Roman" w:cs="Times New Roman"/>
                <w:lang w:val="en-US"/>
              </w:rPr>
              <w:t>-</w:t>
            </w:r>
            <w:r w:rsidRPr="001D046C">
              <w:rPr>
                <w:rFonts w:ascii="Times New Roman" w:eastAsia="TimesNewRomanPSMT" w:hAnsi="Times New Roman" w:cs="Times New Roman"/>
              </w:rPr>
              <w:t>р</w:t>
            </w:r>
            <w:r w:rsidRPr="001D046C">
              <w:rPr>
                <w:rFonts w:ascii="Times New Roman" w:eastAsia="TimesNewRomanPSMT" w:hAnsi="Times New Roman" w:cs="Times New Roman"/>
                <w:lang w:val="en-US"/>
              </w:rPr>
              <w:t xml:space="preserve"> 32</w:t>
            </w:r>
            <w:r w:rsidRPr="001D046C">
              <w:rPr>
                <w:rFonts w:ascii="Times New Roman" w:eastAsia="TimesNewRomanPSMT" w:hAnsi="Times New Roman" w:cs="Times New Roman"/>
              </w:rPr>
              <w:t>мм</w:t>
            </w:r>
            <w:r w:rsidRPr="001D046C">
              <w:rPr>
                <w:rFonts w:ascii="Times New Roman" w:eastAsia="TimesNewRomanPSMT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E51373" w:rsidRPr="001D046C" w:rsidRDefault="00E51373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1373" w:rsidRPr="001D046C" w:rsidRDefault="00E51373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1000</w:t>
            </w:r>
          </w:p>
        </w:tc>
        <w:tc>
          <w:tcPr>
            <w:tcW w:w="2266" w:type="dxa"/>
            <w:vAlign w:val="center"/>
          </w:tcPr>
          <w:p w:rsidR="00E51373" w:rsidRDefault="00E51373" w:rsidP="00677C7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646 000,00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73" w:rsidRDefault="00E51373" w:rsidP="00E5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73" w:rsidRPr="00E70B1F" w:rsidRDefault="00E70B1F" w:rsidP="00677C7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73" w:rsidRDefault="00E51373" w:rsidP="00677C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645 000,00</w:t>
            </w:r>
          </w:p>
        </w:tc>
      </w:tr>
      <w:tr w:rsidR="00E51373" w:rsidRPr="007C79DD" w:rsidTr="00E51373">
        <w:trPr>
          <w:trHeight w:val="110"/>
        </w:trPr>
        <w:tc>
          <w:tcPr>
            <w:tcW w:w="757" w:type="dxa"/>
            <w:vAlign w:val="center"/>
          </w:tcPr>
          <w:p w:rsidR="00E51373" w:rsidRPr="00A4457F" w:rsidRDefault="00E51373" w:rsidP="00677C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E51373" w:rsidRPr="001D046C" w:rsidRDefault="00E51373" w:rsidP="00677C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D046C">
              <w:rPr>
                <w:rFonts w:ascii="Times New Roman" w:eastAsia="TimesNewRomanPSMT" w:hAnsi="Times New Roman" w:cs="Times New Roman"/>
              </w:rPr>
              <w:t xml:space="preserve">Спираль в/м Юнона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био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Т тип №1 (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кольцеобразн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E51373" w:rsidRDefault="00E51373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1373" w:rsidRDefault="00E51373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500</w:t>
            </w:r>
          </w:p>
        </w:tc>
        <w:tc>
          <w:tcPr>
            <w:tcW w:w="2266" w:type="dxa"/>
            <w:vAlign w:val="center"/>
          </w:tcPr>
          <w:p w:rsidR="00E51373" w:rsidRDefault="00E51373" w:rsidP="00677C7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810 000,00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73" w:rsidRDefault="00E51373" w:rsidP="00677C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73" w:rsidRPr="00677C7E" w:rsidRDefault="00E51373" w:rsidP="00677C7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800 000.00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73" w:rsidRDefault="00E51373" w:rsidP="00677C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807 500,00</w:t>
            </w:r>
          </w:p>
        </w:tc>
      </w:tr>
      <w:tr w:rsidR="00E51373" w:rsidRPr="007C79DD" w:rsidTr="00E51373">
        <w:trPr>
          <w:trHeight w:val="110"/>
        </w:trPr>
        <w:tc>
          <w:tcPr>
            <w:tcW w:w="757" w:type="dxa"/>
            <w:vAlign w:val="center"/>
          </w:tcPr>
          <w:p w:rsidR="00E51373" w:rsidRPr="00A4457F" w:rsidRDefault="00E51373" w:rsidP="00677C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3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E51373" w:rsidRPr="001D046C" w:rsidRDefault="00E51373" w:rsidP="00677C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D046C">
              <w:rPr>
                <w:rFonts w:ascii="Times New Roman" w:eastAsia="TimesNewRomanPSMT" w:hAnsi="Times New Roman" w:cs="Times New Roman"/>
              </w:rPr>
              <w:t xml:space="preserve">Спираль в/м Юнона </w:t>
            </w:r>
            <w:proofErr w:type="spellStart"/>
            <w:r w:rsidRPr="001D046C">
              <w:rPr>
                <w:rFonts w:ascii="Times New Roman" w:eastAsia="TimesNewRomanPSMT" w:hAnsi="Times New Roman" w:cs="Times New Roman"/>
              </w:rPr>
              <w:t>био</w:t>
            </w:r>
            <w:proofErr w:type="spellEnd"/>
            <w:r w:rsidRPr="001D046C">
              <w:rPr>
                <w:rFonts w:ascii="Times New Roman" w:eastAsia="TimesNewRomanPSMT" w:hAnsi="Times New Roman" w:cs="Times New Roman"/>
              </w:rPr>
              <w:t xml:space="preserve"> Т тип №2 (</w:t>
            </w:r>
            <w:proofErr w:type="spellStart"/>
            <w:r w:rsidRPr="001D046C">
              <w:rPr>
                <w:rFonts w:ascii="Times New Roman" w:eastAsia="TimesNewRomanPSMT" w:hAnsi="Times New Roman" w:cs="Times New Roman"/>
              </w:rPr>
              <w:t>кольцеобразн</w:t>
            </w:r>
            <w:proofErr w:type="spellEnd"/>
            <w:r w:rsidRPr="001D046C">
              <w:rPr>
                <w:rFonts w:ascii="Times New Roman" w:eastAsia="TimesNewRomanPSMT" w:hAnsi="Times New Roman" w:cs="Times New Roman"/>
              </w:rPr>
              <w:t>)-1620</w:t>
            </w:r>
          </w:p>
        </w:tc>
        <w:tc>
          <w:tcPr>
            <w:tcW w:w="1275" w:type="dxa"/>
            <w:vAlign w:val="center"/>
          </w:tcPr>
          <w:p w:rsidR="00E51373" w:rsidRDefault="00E51373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1373" w:rsidRDefault="00E51373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500</w:t>
            </w:r>
          </w:p>
        </w:tc>
        <w:tc>
          <w:tcPr>
            <w:tcW w:w="2266" w:type="dxa"/>
            <w:vAlign w:val="center"/>
          </w:tcPr>
          <w:p w:rsidR="00E51373" w:rsidRDefault="00E51373" w:rsidP="00677C7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810 000,00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73" w:rsidRDefault="00E51373" w:rsidP="00677C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73" w:rsidRPr="00677C7E" w:rsidRDefault="00E51373" w:rsidP="00677C7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800 000.00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73" w:rsidRDefault="00E51373" w:rsidP="00677C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807 500,00</w:t>
            </w:r>
          </w:p>
        </w:tc>
      </w:tr>
      <w:tr w:rsidR="00E51373" w:rsidRPr="007C79DD" w:rsidTr="00E51373">
        <w:trPr>
          <w:trHeight w:val="110"/>
        </w:trPr>
        <w:tc>
          <w:tcPr>
            <w:tcW w:w="757" w:type="dxa"/>
            <w:vAlign w:val="center"/>
          </w:tcPr>
          <w:p w:rsidR="00E51373" w:rsidRPr="00A4457F" w:rsidRDefault="00E51373" w:rsidP="00677C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4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E51373" w:rsidRPr="001D046C" w:rsidRDefault="00E51373" w:rsidP="00677C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Презерватив</w:t>
            </w:r>
          </w:p>
        </w:tc>
        <w:tc>
          <w:tcPr>
            <w:tcW w:w="1275" w:type="dxa"/>
            <w:vAlign w:val="center"/>
          </w:tcPr>
          <w:p w:rsidR="00E51373" w:rsidRDefault="00E51373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1373" w:rsidRDefault="00E51373" w:rsidP="00677C7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5000</w:t>
            </w:r>
          </w:p>
        </w:tc>
        <w:tc>
          <w:tcPr>
            <w:tcW w:w="2266" w:type="dxa"/>
            <w:vAlign w:val="center"/>
          </w:tcPr>
          <w:p w:rsidR="00E51373" w:rsidRDefault="00E51373" w:rsidP="00677C7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250 000,00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73" w:rsidRDefault="00E51373" w:rsidP="00677C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73" w:rsidRPr="00E70B1F" w:rsidRDefault="00E70B1F" w:rsidP="00677C7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73" w:rsidRDefault="00E51373" w:rsidP="00677C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225 000,00</w:t>
            </w:r>
          </w:p>
        </w:tc>
      </w:tr>
    </w:tbl>
    <w:p w:rsidR="000C6F36" w:rsidRPr="007C79DD" w:rsidRDefault="0091612A" w:rsidP="008C54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C79DD">
        <w:rPr>
          <w:rFonts w:ascii="Times New Roman" w:hAnsi="Times New Roman" w:cs="Times New Roman"/>
          <w:b/>
          <w:i/>
        </w:rPr>
        <w:lastRenderedPageBreak/>
        <w:t xml:space="preserve">Заказчик/организатор </w:t>
      </w:r>
      <w:proofErr w:type="spellStart"/>
      <w:proofErr w:type="gramStart"/>
      <w:r w:rsidRPr="007C79DD">
        <w:rPr>
          <w:rFonts w:ascii="Times New Roman" w:hAnsi="Times New Roman" w:cs="Times New Roman"/>
          <w:b/>
          <w:i/>
        </w:rPr>
        <w:t>закупок:ГКП</w:t>
      </w:r>
      <w:proofErr w:type="spellEnd"/>
      <w:proofErr w:type="gramEnd"/>
      <w:r w:rsidRPr="007C79DD">
        <w:rPr>
          <w:rFonts w:ascii="Times New Roman" w:hAnsi="Times New Roman" w:cs="Times New Roman"/>
          <w:b/>
          <w:i/>
        </w:rPr>
        <w:t xml:space="preserve"> на ПХВ «</w:t>
      </w:r>
      <w:proofErr w:type="spellStart"/>
      <w:r w:rsidRPr="007C79DD">
        <w:rPr>
          <w:rFonts w:ascii="Times New Roman" w:hAnsi="Times New Roman" w:cs="Times New Roman"/>
          <w:b/>
          <w:i/>
        </w:rPr>
        <w:t>Алакольская</w:t>
      </w:r>
      <w:proofErr w:type="spellEnd"/>
      <w:r w:rsidRPr="007C79DD">
        <w:rPr>
          <w:rFonts w:ascii="Times New Roman" w:hAnsi="Times New Roman" w:cs="Times New Roman"/>
          <w:b/>
          <w:i/>
        </w:rPr>
        <w:t xml:space="preserve"> ЦРБ» ГУ «Управл</w:t>
      </w:r>
      <w:r w:rsidR="00FD024E" w:rsidRPr="007C79DD">
        <w:rPr>
          <w:rFonts w:ascii="Times New Roman" w:hAnsi="Times New Roman" w:cs="Times New Roman"/>
          <w:b/>
          <w:i/>
        </w:rPr>
        <w:t xml:space="preserve">ение здравоохранения </w:t>
      </w:r>
      <w:r w:rsidRPr="007C79DD">
        <w:rPr>
          <w:rFonts w:ascii="Times New Roman" w:hAnsi="Times New Roman" w:cs="Times New Roman"/>
          <w:b/>
          <w:i/>
        </w:rPr>
        <w:t xml:space="preserve"> области</w:t>
      </w:r>
      <w:r w:rsidR="00FD024E" w:rsidRPr="007C79DD">
        <w:rPr>
          <w:rFonts w:ascii="Times New Roman" w:hAnsi="Times New Roman" w:cs="Times New Roman"/>
          <w:b/>
          <w:i/>
          <w:lang w:val="kk-KZ"/>
        </w:rPr>
        <w:t xml:space="preserve"> Жет</w:t>
      </w:r>
      <w:bookmarkStart w:id="0" w:name="_GoBack"/>
      <w:bookmarkEnd w:id="0"/>
      <w:r w:rsidR="00FD024E" w:rsidRPr="007C79DD">
        <w:rPr>
          <w:rFonts w:ascii="Times New Roman" w:hAnsi="Times New Roman" w:cs="Times New Roman"/>
          <w:b/>
          <w:i/>
          <w:lang w:val="kk-KZ"/>
        </w:rPr>
        <w:t>ісу</w:t>
      </w:r>
      <w:r w:rsidRPr="007C79DD">
        <w:rPr>
          <w:rFonts w:ascii="Times New Roman" w:hAnsi="Times New Roman" w:cs="Times New Roman"/>
          <w:b/>
          <w:i/>
        </w:rPr>
        <w:t>» по результатам закупок способом запроса ценовых предложений было принято РЕШЕНИЕ:</w:t>
      </w:r>
    </w:p>
    <w:p w:rsidR="00535CE9" w:rsidRDefault="00946116" w:rsidP="003E1A10">
      <w:pPr>
        <w:contextualSpacing/>
        <w:rPr>
          <w:rFonts w:ascii="Times New Roman" w:hAnsi="Times New Roman" w:cs="Times New Roman"/>
          <w:b/>
          <w:spacing w:val="2"/>
        </w:rPr>
      </w:pPr>
      <w:r w:rsidRPr="007C79DD">
        <w:rPr>
          <w:rFonts w:ascii="Times New Roman" w:hAnsi="Times New Roman" w:cs="Times New Roman"/>
          <w:lang w:val="kk-KZ"/>
        </w:rPr>
        <w:t xml:space="preserve">По лотам </w:t>
      </w:r>
      <w:r w:rsidRPr="007C79DD">
        <w:rPr>
          <w:rFonts w:ascii="Times New Roman" w:hAnsi="Times New Roman" w:cs="Times New Roman"/>
          <w:b/>
          <w:lang w:val="kk-KZ"/>
        </w:rPr>
        <w:t>лот</w:t>
      </w:r>
      <w:r w:rsidR="00A756D5" w:rsidRPr="007C79DD">
        <w:rPr>
          <w:rFonts w:ascii="Times New Roman" w:hAnsi="Times New Roman" w:cs="Times New Roman"/>
          <w:b/>
          <w:lang w:val="kk-KZ"/>
        </w:rPr>
        <w:t xml:space="preserve"> </w:t>
      </w:r>
      <w:r w:rsidR="00E51373">
        <w:rPr>
          <w:rFonts w:ascii="Times New Roman" w:hAnsi="Times New Roman" w:cs="Times New Roman"/>
          <w:b/>
        </w:rPr>
        <w:t xml:space="preserve">№1,№4 </w:t>
      </w:r>
      <w:r w:rsidR="000C6F36" w:rsidRPr="007C79DD">
        <w:rPr>
          <w:rFonts w:ascii="Times New Roman" w:hAnsi="Times New Roman" w:cs="Times New Roman"/>
        </w:rPr>
        <w:t>определить победителем</w:t>
      </w:r>
      <w:r w:rsidR="00CF2E05" w:rsidRPr="007C79DD">
        <w:rPr>
          <w:rFonts w:ascii="Times New Roman" w:hAnsi="Times New Roman" w:cs="Times New Roman"/>
        </w:rPr>
        <w:t xml:space="preserve"> </w:t>
      </w:r>
      <w:r w:rsidR="00E51373">
        <w:rPr>
          <w:rFonts w:ascii="Times New Roman" w:hAnsi="Times New Roman" w:cs="Times New Roman"/>
          <w:b/>
          <w:i/>
        </w:rPr>
        <w:t>ИП Ай-</w:t>
      </w:r>
      <w:proofErr w:type="spellStart"/>
      <w:r w:rsidR="00E51373">
        <w:rPr>
          <w:rFonts w:ascii="Times New Roman" w:hAnsi="Times New Roman" w:cs="Times New Roman"/>
          <w:b/>
          <w:i/>
        </w:rPr>
        <w:t>Шолпан</w:t>
      </w:r>
      <w:proofErr w:type="spellEnd"/>
      <w:r w:rsidR="00E51373" w:rsidRPr="007C79DD">
        <w:rPr>
          <w:rFonts w:ascii="Times New Roman" w:hAnsi="Times New Roman" w:cs="Times New Roman"/>
        </w:rPr>
        <w:t xml:space="preserve"> </w:t>
      </w:r>
      <w:r w:rsidR="00CF2E05" w:rsidRPr="007C79DD">
        <w:rPr>
          <w:rFonts w:ascii="Times New Roman" w:hAnsi="Times New Roman" w:cs="Times New Roman"/>
        </w:rPr>
        <w:t xml:space="preserve">и заключить договор на сумму </w:t>
      </w:r>
      <w:r w:rsidR="003E07C0" w:rsidRPr="007C79DD">
        <w:rPr>
          <w:rFonts w:ascii="Times New Roman" w:hAnsi="Times New Roman" w:cs="Times New Roman"/>
          <w:b/>
          <w:lang w:val="kk-KZ"/>
        </w:rPr>
        <w:t xml:space="preserve"> </w:t>
      </w:r>
      <w:r w:rsidR="00E51373">
        <w:rPr>
          <w:rFonts w:ascii="Times New Roman" w:hAnsi="Times New Roman" w:cs="Times New Roman"/>
          <w:b/>
          <w:lang w:val="kk-KZ"/>
        </w:rPr>
        <w:t>870 000</w:t>
      </w:r>
      <w:r w:rsidR="003E07C0" w:rsidRPr="007C79DD">
        <w:rPr>
          <w:rFonts w:ascii="Times New Roman" w:hAnsi="Times New Roman" w:cs="Times New Roman"/>
          <w:b/>
        </w:rPr>
        <w:t>,00 (</w:t>
      </w:r>
      <w:r w:rsidR="00E51373">
        <w:rPr>
          <w:rFonts w:ascii="Times New Roman" w:hAnsi="Times New Roman" w:cs="Times New Roman"/>
          <w:b/>
        </w:rPr>
        <w:t>восемьсот семьдесят тысяч</w:t>
      </w:r>
      <w:r w:rsidR="003E07C0" w:rsidRPr="007C79DD">
        <w:rPr>
          <w:rFonts w:ascii="Times New Roman" w:hAnsi="Times New Roman" w:cs="Times New Roman"/>
          <w:b/>
        </w:rPr>
        <w:t>) тенге 00</w:t>
      </w:r>
      <w:r w:rsidR="003E07C0" w:rsidRPr="007C79DD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E07C0" w:rsidRPr="007C79DD">
        <w:rPr>
          <w:rFonts w:ascii="Times New Roman" w:hAnsi="Times New Roman" w:cs="Times New Roman"/>
          <w:b/>
          <w:spacing w:val="2"/>
        </w:rPr>
        <w:t>тиын</w:t>
      </w:r>
      <w:proofErr w:type="spellEnd"/>
    </w:p>
    <w:p w:rsidR="00E51373" w:rsidRPr="007C79DD" w:rsidRDefault="00E51373" w:rsidP="00E51373">
      <w:pPr>
        <w:contextualSpacing/>
        <w:rPr>
          <w:rFonts w:ascii="Times New Roman" w:hAnsi="Times New Roman" w:cs="Times New Roman"/>
          <w:b/>
          <w:lang w:val="kk-KZ"/>
        </w:rPr>
      </w:pPr>
      <w:r w:rsidRPr="007C79DD">
        <w:rPr>
          <w:rFonts w:ascii="Times New Roman" w:hAnsi="Times New Roman" w:cs="Times New Roman"/>
          <w:lang w:val="kk-KZ"/>
        </w:rPr>
        <w:t xml:space="preserve">По лотам </w:t>
      </w:r>
      <w:r w:rsidRPr="007C79DD">
        <w:rPr>
          <w:rFonts w:ascii="Times New Roman" w:hAnsi="Times New Roman" w:cs="Times New Roman"/>
          <w:b/>
          <w:lang w:val="kk-KZ"/>
        </w:rPr>
        <w:t xml:space="preserve">лот </w:t>
      </w:r>
      <w:r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2,№3 </w:t>
      </w:r>
      <w:r>
        <w:rPr>
          <w:rFonts w:ascii="Times New Roman" w:hAnsi="Times New Roman" w:cs="Times New Roman"/>
          <w:b/>
        </w:rPr>
        <w:t xml:space="preserve"> </w:t>
      </w:r>
      <w:r w:rsidRPr="007C79DD">
        <w:rPr>
          <w:rFonts w:ascii="Times New Roman" w:hAnsi="Times New Roman" w:cs="Times New Roman"/>
        </w:rPr>
        <w:t xml:space="preserve">определить победителем </w:t>
      </w:r>
      <w:r>
        <w:rPr>
          <w:rFonts w:ascii="Times New Roman" w:hAnsi="Times New Roman" w:cs="Times New Roman"/>
          <w:b/>
          <w:i/>
        </w:rPr>
        <w:t xml:space="preserve">ТОО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Pharmgroup</w:t>
      </w:r>
      <w:proofErr w:type="spellEnd"/>
      <w:r w:rsidRPr="007C79DD">
        <w:rPr>
          <w:rFonts w:ascii="Times New Roman" w:hAnsi="Times New Roman" w:cs="Times New Roman"/>
        </w:rPr>
        <w:t xml:space="preserve"> </w:t>
      </w:r>
      <w:r w:rsidRPr="007C79DD">
        <w:rPr>
          <w:rFonts w:ascii="Times New Roman" w:hAnsi="Times New Roman" w:cs="Times New Roman"/>
        </w:rPr>
        <w:t xml:space="preserve">и заключить договор на сумму </w:t>
      </w:r>
      <w:r w:rsidRPr="007C79DD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1 </w:t>
      </w:r>
      <w:r>
        <w:rPr>
          <w:rFonts w:ascii="Times New Roman" w:hAnsi="Times New Roman" w:cs="Times New Roman"/>
          <w:b/>
          <w:lang w:val="kk-KZ"/>
        </w:rPr>
        <w:t>6</w:t>
      </w:r>
      <w:r>
        <w:rPr>
          <w:rFonts w:ascii="Times New Roman" w:hAnsi="Times New Roman" w:cs="Times New Roman"/>
          <w:b/>
          <w:lang w:val="kk-KZ"/>
        </w:rPr>
        <w:t xml:space="preserve">00 </w:t>
      </w:r>
      <w:r>
        <w:rPr>
          <w:rFonts w:ascii="Times New Roman" w:hAnsi="Times New Roman" w:cs="Times New Roman"/>
          <w:b/>
          <w:lang w:val="kk-KZ"/>
        </w:rPr>
        <w:t>000</w:t>
      </w:r>
      <w:r w:rsidRPr="007C79DD">
        <w:rPr>
          <w:rFonts w:ascii="Times New Roman" w:hAnsi="Times New Roman" w:cs="Times New Roman"/>
          <w:b/>
        </w:rPr>
        <w:t>,00 (</w:t>
      </w:r>
      <w:r>
        <w:rPr>
          <w:rFonts w:ascii="Times New Roman" w:hAnsi="Times New Roman" w:cs="Times New Roman"/>
          <w:b/>
        </w:rPr>
        <w:t>один миллион шестьсот тысяч</w:t>
      </w:r>
      <w:r w:rsidRPr="007C79DD">
        <w:rPr>
          <w:rFonts w:ascii="Times New Roman" w:hAnsi="Times New Roman" w:cs="Times New Roman"/>
          <w:b/>
        </w:rPr>
        <w:t>) тенге 00</w:t>
      </w:r>
      <w:r w:rsidRPr="007C79DD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7C79DD">
        <w:rPr>
          <w:rFonts w:ascii="Times New Roman" w:hAnsi="Times New Roman" w:cs="Times New Roman"/>
          <w:b/>
          <w:spacing w:val="2"/>
        </w:rPr>
        <w:t>тиын</w:t>
      </w:r>
      <w:proofErr w:type="spellEnd"/>
    </w:p>
    <w:p w:rsidR="00E51373" w:rsidRPr="007C79DD" w:rsidRDefault="00E51373" w:rsidP="003E1A10">
      <w:pPr>
        <w:contextualSpacing/>
        <w:rPr>
          <w:rFonts w:ascii="Times New Roman" w:hAnsi="Times New Roman" w:cs="Times New Roman"/>
          <w:b/>
          <w:lang w:val="kk-KZ"/>
        </w:rPr>
      </w:pPr>
    </w:p>
    <w:p w:rsidR="00AE7432" w:rsidRPr="007C79DD" w:rsidRDefault="00CF2E05" w:rsidP="00535CE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C79DD">
        <w:rPr>
          <w:rFonts w:ascii="Times New Roman" w:hAnsi="Times New Roman" w:cs="Times New Roman"/>
        </w:rPr>
        <w:t>Согласно гл.</w:t>
      </w:r>
      <w:r w:rsidR="004A62D6" w:rsidRPr="007C79DD">
        <w:rPr>
          <w:rFonts w:ascii="Times New Roman" w:hAnsi="Times New Roman" w:cs="Times New Roman"/>
        </w:rPr>
        <w:t>3</w:t>
      </w:r>
      <w:r w:rsidRPr="007C79DD">
        <w:rPr>
          <w:rFonts w:ascii="Times New Roman" w:hAnsi="Times New Roman" w:cs="Times New Roman"/>
        </w:rPr>
        <w:t xml:space="preserve"> п.</w:t>
      </w:r>
      <w:r w:rsidR="004A62D6" w:rsidRPr="007C79DD">
        <w:rPr>
          <w:rFonts w:ascii="Times New Roman" w:hAnsi="Times New Roman" w:cs="Times New Roman"/>
        </w:rPr>
        <w:t>78</w:t>
      </w:r>
      <w:r w:rsidRPr="007C79DD">
        <w:rPr>
          <w:rFonts w:ascii="Times New Roman" w:hAnsi="Times New Roman" w:cs="Times New Roman"/>
        </w:rPr>
        <w:t xml:space="preserve"> Правил «</w:t>
      </w:r>
      <w:r w:rsidR="00AB28D2" w:rsidRPr="007C79DD">
        <w:rPr>
          <w:rFonts w:ascii="Times New Roman" w:hAnsi="Times New Roman" w:cs="Times New Roman"/>
        </w:rPr>
        <w:t>Победителем признается потенциальный поставщик, предложивший наименьшее ценовое предложение</w:t>
      </w:r>
      <w:r w:rsidRPr="007C79DD">
        <w:rPr>
          <w:rFonts w:ascii="Times New Roman" w:hAnsi="Times New Roman" w:cs="Times New Roman"/>
        </w:rPr>
        <w:t>»</w:t>
      </w:r>
    </w:p>
    <w:p w:rsidR="00E574EA" w:rsidRPr="007C79DD" w:rsidRDefault="00AB28D2" w:rsidP="00E574E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C79DD">
        <w:rPr>
          <w:rFonts w:ascii="Times New Roman" w:hAnsi="Times New Roman" w:cs="Times New Roman"/>
          <w:b/>
          <w:i/>
        </w:rPr>
        <w:t>Состав комиссии:</w:t>
      </w:r>
    </w:p>
    <w:p w:rsidR="00AB28D2" w:rsidRPr="007C79DD" w:rsidRDefault="00AB28D2" w:rsidP="00E574E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C79DD">
        <w:rPr>
          <w:rFonts w:ascii="Times New Roman" w:hAnsi="Times New Roman" w:cs="Times New Roman"/>
          <w:b/>
          <w:i/>
        </w:rPr>
        <w:t>Председатель комиссии:</w:t>
      </w:r>
    </w:p>
    <w:p w:rsidR="00AB28D2" w:rsidRPr="007C79DD" w:rsidRDefault="00AB28D2" w:rsidP="00E574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9DD">
        <w:rPr>
          <w:rFonts w:ascii="Times New Roman" w:hAnsi="Times New Roman" w:cs="Times New Roman"/>
        </w:rPr>
        <w:t xml:space="preserve">                Заместитель директора </w:t>
      </w:r>
    </w:p>
    <w:p w:rsidR="00AB28D2" w:rsidRPr="007C79DD" w:rsidRDefault="00AB28D2" w:rsidP="00E574E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C79DD">
        <w:rPr>
          <w:rFonts w:ascii="Times New Roman" w:hAnsi="Times New Roman" w:cs="Times New Roman"/>
        </w:rPr>
        <w:t xml:space="preserve">                </w:t>
      </w:r>
      <w:r w:rsidR="004A62D6" w:rsidRPr="007C79DD">
        <w:rPr>
          <w:rFonts w:ascii="Times New Roman" w:hAnsi="Times New Roman" w:cs="Times New Roman"/>
        </w:rPr>
        <w:t>по охране материнства и детства                _____</w:t>
      </w:r>
      <w:r w:rsidRPr="007C79DD">
        <w:rPr>
          <w:rFonts w:ascii="Times New Roman" w:hAnsi="Times New Roman" w:cs="Times New Roman"/>
        </w:rPr>
        <w:t xml:space="preserve">_____________ </w:t>
      </w:r>
      <w:r w:rsidR="00F97C40" w:rsidRPr="007C79DD">
        <w:rPr>
          <w:rFonts w:ascii="Times New Roman" w:hAnsi="Times New Roman" w:cs="Times New Roman"/>
        </w:rPr>
        <w:t>Серикова Э.С.</w:t>
      </w:r>
    </w:p>
    <w:p w:rsidR="00AB28D2" w:rsidRPr="007C79DD" w:rsidRDefault="00AB28D2" w:rsidP="00E574EA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kk-KZ"/>
        </w:rPr>
      </w:pPr>
      <w:r w:rsidRPr="007C79DD">
        <w:rPr>
          <w:rFonts w:ascii="Times New Roman" w:hAnsi="Times New Roman" w:cs="Times New Roman"/>
          <w:b/>
          <w:i/>
          <w:lang w:val="kk-KZ"/>
        </w:rPr>
        <w:t>Член комиссии:</w:t>
      </w:r>
    </w:p>
    <w:p w:rsidR="00AB28D2" w:rsidRPr="007C79DD" w:rsidRDefault="00AB28D2" w:rsidP="00E574E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C79DD">
        <w:rPr>
          <w:rFonts w:ascii="Times New Roman" w:hAnsi="Times New Roman" w:cs="Times New Roman"/>
          <w:b/>
          <w:i/>
          <w:lang w:val="kk-KZ"/>
        </w:rPr>
        <w:t xml:space="preserve">                 </w:t>
      </w:r>
      <w:r w:rsidRPr="007C79DD">
        <w:rPr>
          <w:rFonts w:ascii="Times New Roman" w:hAnsi="Times New Roman" w:cs="Times New Roman"/>
          <w:lang w:val="kk-KZ"/>
        </w:rPr>
        <w:t xml:space="preserve">Заместитель директора по </w:t>
      </w:r>
      <w:r w:rsidR="004A62D6" w:rsidRPr="007C79DD">
        <w:rPr>
          <w:rFonts w:ascii="Times New Roman" w:hAnsi="Times New Roman" w:cs="Times New Roman"/>
          <w:lang w:val="kk-KZ"/>
        </w:rPr>
        <w:t xml:space="preserve">                         </w:t>
      </w:r>
      <w:r w:rsidR="008A5DA2" w:rsidRPr="007C79DD">
        <w:rPr>
          <w:rFonts w:ascii="Times New Roman" w:hAnsi="Times New Roman" w:cs="Times New Roman"/>
          <w:lang w:val="kk-KZ"/>
        </w:rPr>
        <w:t xml:space="preserve">__________________ </w:t>
      </w:r>
      <w:r w:rsidR="004A62D6" w:rsidRPr="007C79DD">
        <w:rPr>
          <w:rFonts w:ascii="Times New Roman" w:hAnsi="Times New Roman" w:cs="Times New Roman"/>
          <w:lang w:val="kk-KZ"/>
        </w:rPr>
        <w:t xml:space="preserve"> Бижанова Б.А</w:t>
      </w:r>
    </w:p>
    <w:p w:rsidR="004A62D6" w:rsidRPr="007C79DD" w:rsidRDefault="00AB28D2" w:rsidP="00E574E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C79DD">
        <w:rPr>
          <w:rFonts w:ascii="Times New Roman" w:hAnsi="Times New Roman" w:cs="Times New Roman"/>
          <w:lang w:val="kk-KZ"/>
        </w:rPr>
        <w:t xml:space="preserve">                 Лечебно-профилактической работе </w:t>
      </w:r>
    </w:p>
    <w:p w:rsidR="00801A47" w:rsidRPr="007C79DD" w:rsidRDefault="00AB28D2" w:rsidP="00E574E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C79DD">
        <w:rPr>
          <w:rFonts w:ascii="Times New Roman" w:hAnsi="Times New Roman" w:cs="Times New Roman"/>
          <w:lang w:val="kk-KZ"/>
        </w:rPr>
        <w:t xml:space="preserve">         </w:t>
      </w:r>
      <w:r w:rsidR="004A62D6" w:rsidRPr="007C79DD">
        <w:rPr>
          <w:rFonts w:ascii="Times New Roman" w:hAnsi="Times New Roman" w:cs="Times New Roman"/>
          <w:lang w:val="kk-KZ"/>
        </w:rPr>
        <w:t xml:space="preserve"> </w:t>
      </w:r>
    </w:p>
    <w:p w:rsidR="00AB28D2" w:rsidRPr="007C79DD" w:rsidRDefault="00AB28D2" w:rsidP="00E574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9DD">
        <w:rPr>
          <w:rFonts w:ascii="Times New Roman" w:hAnsi="Times New Roman" w:cs="Times New Roman"/>
          <w:lang w:val="kk-KZ"/>
        </w:rPr>
        <w:t xml:space="preserve">   </w:t>
      </w:r>
      <w:r w:rsidR="00801A47" w:rsidRPr="007C79DD">
        <w:rPr>
          <w:rFonts w:ascii="Times New Roman" w:hAnsi="Times New Roman" w:cs="Times New Roman"/>
          <w:lang w:val="kk-KZ"/>
        </w:rPr>
        <w:t xml:space="preserve">              Провизор         </w:t>
      </w:r>
      <w:r w:rsidRPr="007C79DD">
        <w:rPr>
          <w:rFonts w:ascii="Times New Roman" w:hAnsi="Times New Roman" w:cs="Times New Roman"/>
          <w:lang w:val="kk-KZ"/>
        </w:rPr>
        <w:t xml:space="preserve">                                    </w:t>
      </w:r>
      <w:r w:rsidR="00801A47" w:rsidRPr="007C79DD">
        <w:rPr>
          <w:rFonts w:ascii="Times New Roman" w:hAnsi="Times New Roman" w:cs="Times New Roman"/>
          <w:lang w:val="kk-KZ"/>
        </w:rPr>
        <w:t xml:space="preserve">        ___________________</w:t>
      </w:r>
      <w:r w:rsidRPr="007C79DD">
        <w:rPr>
          <w:rFonts w:ascii="Times New Roman" w:hAnsi="Times New Roman" w:cs="Times New Roman"/>
          <w:lang w:val="kk-KZ"/>
        </w:rPr>
        <w:t xml:space="preserve">_Нурбекова </w:t>
      </w:r>
      <w:r w:rsidR="00801A47" w:rsidRPr="007C79DD">
        <w:rPr>
          <w:rFonts w:ascii="Times New Roman" w:hAnsi="Times New Roman" w:cs="Times New Roman"/>
        </w:rPr>
        <w:t>М.А</w:t>
      </w:r>
    </w:p>
    <w:p w:rsidR="00801A47" w:rsidRPr="007C79DD" w:rsidRDefault="00801A47" w:rsidP="00E57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1A47" w:rsidRPr="007C79DD" w:rsidRDefault="00801A47" w:rsidP="00E574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9DD">
        <w:rPr>
          <w:rFonts w:ascii="Times New Roman" w:hAnsi="Times New Roman" w:cs="Times New Roman"/>
        </w:rPr>
        <w:t xml:space="preserve">                  Главная медсестра                                </w:t>
      </w:r>
      <w:r w:rsidR="00300086" w:rsidRPr="007C79DD">
        <w:rPr>
          <w:rFonts w:ascii="Times New Roman" w:hAnsi="Times New Roman" w:cs="Times New Roman"/>
        </w:rPr>
        <w:t xml:space="preserve">      ___________________ </w:t>
      </w:r>
      <w:proofErr w:type="spellStart"/>
      <w:r w:rsidR="00300086" w:rsidRPr="007C79DD">
        <w:rPr>
          <w:rFonts w:ascii="Times New Roman" w:hAnsi="Times New Roman" w:cs="Times New Roman"/>
        </w:rPr>
        <w:t>Бельд</w:t>
      </w:r>
      <w:proofErr w:type="spellEnd"/>
      <w:r w:rsidR="00300086" w:rsidRPr="007C79DD">
        <w:rPr>
          <w:rFonts w:ascii="Times New Roman" w:hAnsi="Times New Roman" w:cs="Times New Roman"/>
          <w:lang w:val="kk-KZ"/>
        </w:rPr>
        <w:t>ы</w:t>
      </w:r>
      <w:proofErr w:type="spellStart"/>
      <w:r w:rsidRPr="007C79DD">
        <w:rPr>
          <w:rFonts w:ascii="Times New Roman" w:hAnsi="Times New Roman" w:cs="Times New Roman"/>
        </w:rPr>
        <w:t>баева</w:t>
      </w:r>
      <w:proofErr w:type="spellEnd"/>
      <w:r w:rsidRPr="007C79DD">
        <w:rPr>
          <w:rFonts w:ascii="Times New Roman" w:hAnsi="Times New Roman" w:cs="Times New Roman"/>
        </w:rPr>
        <w:t xml:space="preserve"> А</w:t>
      </w:r>
    </w:p>
    <w:p w:rsidR="00801A47" w:rsidRPr="007C79DD" w:rsidRDefault="00801A47" w:rsidP="00E57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1A47" w:rsidRPr="007C79DD" w:rsidRDefault="00801A47" w:rsidP="00E574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9DD">
        <w:rPr>
          <w:rFonts w:ascii="Times New Roman" w:hAnsi="Times New Roman" w:cs="Times New Roman"/>
        </w:rPr>
        <w:t xml:space="preserve">                  Главный бухгалтер                                     ___________________ </w:t>
      </w:r>
      <w:proofErr w:type="spellStart"/>
      <w:r w:rsidRPr="007C79DD">
        <w:rPr>
          <w:rFonts w:ascii="Times New Roman" w:hAnsi="Times New Roman" w:cs="Times New Roman"/>
        </w:rPr>
        <w:t>Шедирбаева</w:t>
      </w:r>
      <w:proofErr w:type="spellEnd"/>
      <w:r w:rsidRPr="007C79DD">
        <w:rPr>
          <w:rFonts w:ascii="Times New Roman" w:hAnsi="Times New Roman" w:cs="Times New Roman"/>
        </w:rPr>
        <w:t xml:space="preserve"> Г.М</w:t>
      </w:r>
    </w:p>
    <w:p w:rsidR="00801A47" w:rsidRPr="007C79DD" w:rsidRDefault="00801A47" w:rsidP="00E57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1A47" w:rsidRPr="007C79DD" w:rsidRDefault="00801A47" w:rsidP="00E574E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C79DD">
        <w:rPr>
          <w:rFonts w:ascii="Times New Roman" w:hAnsi="Times New Roman" w:cs="Times New Roman"/>
          <w:b/>
          <w:i/>
        </w:rPr>
        <w:t xml:space="preserve">Секретарь </w:t>
      </w:r>
      <w:proofErr w:type="gramStart"/>
      <w:r w:rsidRPr="007C79DD">
        <w:rPr>
          <w:rFonts w:ascii="Times New Roman" w:hAnsi="Times New Roman" w:cs="Times New Roman"/>
          <w:b/>
          <w:i/>
        </w:rPr>
        <w:t>комиссии :</w:t>
      </w:r>
      <w:proofErr w:type="gramEnd"/>
    </w:p>
    <w:p w:rsidR="00FF7B64" w:rsidRPr="007C79DD" w:rsidRDefault="004A62D6" w:rsidP="007926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79DD">
        <w:rPr>
          <w:rFonts w:ascii="Times New Roman" w:hAnsi="Times New Roman" w:cs="Times New Roman"/>
        </w:rPr>
        <w:t xml:space="preserve">Экономист/специалист </w:t>
      </w:r>
      <w:proofErr w:type="spellStart"/>
      <w:proofErr w:type="gramStart"/>
      <w:r w:rsidR="009A1C55" w:rsidRPr="007C79DD">
        <w:rPr>
          <w:rFonts w:ascii="Times New Roman" w:hAnsi="Times New Roman" w:cs="Times New Roman"/>
        </w:rPr>
        <w:t>г</w:t>
      </w:r>
      <w:r w:rsidR="00801A47" w:rsidRPr="007C79DD">
        <w:rPr>
          <w:rFonts w:ascii="Times New Roman" w:hAnsi="Times New Roman" w:cs="Times New Roman"/>
        </w:rPr>
        <w:t>ос</w:t>
      </w:r>
      <w:r w:rsidR="009A1C55" w:rsidRPr="007C79DD">
        <w:rPr>
          <w:rFonts w:ascii="Times New Roman" w:hAnsi="Times New Roman" w:cs="Times New Roman"/>
        </w:rPr>
        <w:t>.</w:t>
      </w:r>
      <w:r w:rsidR="00801A47" w:rsidRPr="007C79DD">
        <w:rPr>
          <w:rFonts w:ascii="Times New Roman" w:hAnsi="Times New Roman" w:cs="Times New Roman"/>
        </w:rPr>
        <w:t>закуп</w:t>
      </w:r>
      <w:r w:rsidR="009A1C55" w:rsidRPr="007C79DD">
        <w:rPr>
          <w:rFonts w:ascii="Times New Roman" w:hAnsi="Times New Roman" w:cs="Times New Roman"/>
        </w:rPr>
        <w:t>ок</w:t>
      </w:r>
      <w:proofErr w:type="spellEnd"/>
      <w:proofErr w:type="gramEnd"/>
      <w:r w:rsidR="00801A47" w:rsidRPr="007C79DD">
        <w:rPr>
          <w:rFonts w:ascii="Times New Roman" w:hAnsi="Times New Roman" w:cs="Times New Roman"/>
        </w:rPr>
        <w:t xml:space="preserve">                              __________</w:t>
      </w:r>
      <w:r w:rsidR="00801A47" w:rsidRPr="007C79DD">
        <w:rPr>
          <w:rFonts w:ascii="Times New Roman" w:hAnsi="Times New Roman" w:cs="Times New Roman"/>
          <w:color w:val="000000" w:themeColor="text1"/>
        </w:rPr>
        <w:t>___</w:t>
      </w:r>
      <w:r w:rsidR="00801A47" w:rsidRPr="007C79DD">
        <w:rPr>
          <w:rFonts w:ascii="Times New Roman" w:hAnsi="Times New Roman" w:cs="Times New Roman"/>
          <w:b/>
          <w:color w:val="000000" w:themeColor="text1"/>
        </w:rPr>
        <w:t xml:space="preserve">___      </w:t>
      </w:r>
      <w:r w:rsidR="00801A47" w:rsidRPr="007C79DD">
        <w:rPr>
          <w:rFonts w:ascii="Times New Roman" w:hAnsi="Times New Roman" w:cs="Times New Roman"/>
        </w:rPr>
        <w:t xml:space="preserve"> </w:t>
      </w:r>
      <w:r w:rsidR="009A1C55" w:rsidRPr="007C79DD">
        <w:rPr>
          <w:rFonts w:ascii="Times New Roman" w:hAnsi="Times New Roman" w:cs="Times New Roman"/>
        </w:rPr>
        <w:t>Ахметова</w:t>
      </w:r>
      <w:r w:rsidR="00801A47" w:rsidRPr="007C79DD">
        <w:rPr>
          <w:rFonts w:ascii="Times New Roman" w:hAnsi="Times New Roman" w:cs="Times New Roman"/>
        </w:rPr>
        <w:t xml:space="preserve"> А.</w:t>
      </w:r>
      <w:r w:rsidR="009A1C55" w:rsidRPr="007C79DD">
        <w:rPr>
          <w:rFonts w:ascii="Times New Roman" w:hAnsi="Times New Roman" w:cs="Times New Roman"/>
        </w:rPr>
        <w:t>С</w:t>
      </w:r>
    </w:p>
    <w:sectPr w:rsidR="00FF7B64" w:rsidRPr="007C79DD" w:rsidSect="004249F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428"/>
    <w:multiLevelType w:val="hybridMultilevel"/>
    <w:tmpl w:val="84647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733"/>
    <w:multiLevelType w:val="hybridMultilevel"/>
    <w:tmpl w:val="84647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2DAA"/>
    <w:multiLevelType w:val="hybridMultilevel"/>
    <w:tmpl w:val="9AA8BEF4"/>
    <w:lvl w:ilvl="0" w:tplc="970406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736B"/>
    <w:multiLevelType w:val="hybridMultilevel"/>
    <w:tmpl w:val="84647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7567"/>
    <w:multiLevelType w:val="hybridMultilevel"/>
    <w:tmpl w:val="18443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67D5"/>
    <w:multiLevelType w:val="hybridMultilevel"/>
    <w:tmpl w:val="84647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55CF"/>
    <w:multiLevelType w:val="hybridMultilevel"/>
    <w:tmpl w:val="D5665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23C0D"/>
    <w:multiLevelType w:val="hybridMultilevel"/>
    <w:tmpl w:val="54BC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3CEF"/>
    <w:multiLevelType w:val="hybridMultilevel"/>
    <w:tmpl w:val="65524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77FEE"/>
    <w:multiLevelType w:val="hybridMultilevel"/>
    <w:tmpl w:val="18443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B5CA1"/>
    <w:multiLevelType w:val="hybridMultilevel"/>
    <w:tmpl w:val="8D5A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B1B7E"/>
    <w:multiLevelType w:val="hybridMultilevel"/>
    <w:tmpl w:val="84647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47102"/>
    <w:multiLevelType w:val="hybridMultilevel"/>
    <w:tmpl w:val="E54E6D8A"/>
    <w:lvl w:ilvl="0" w:tplc="B3BE1A3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B625D8"/>
    <w:multiLevelType w:val="hybridMultilevel"/>
    <w:tmpl w:val="18443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30322"/>
    <w:multiLevelType w:val="hybridMultilevel"/>
    <w:tmpl w:val="18443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14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BD"/>
    <w:rsid w:val="000206FC"/>
    <w:rsid w:val="00047638"/>
    <w:rsid w:val="0005155A"/>
    <w:rsid w:val="000625A3"/>
    <w:rsid w:val="0006691D"/>
    <w:rsid w:val="000B618F"/>
    <w:rsid w:val="000C6F36"/>
    <w:rsid w:val="0012121B"/>
    <w:rsid w:val="0014190F"/>
    <w:rsid w:val="00163D39"/>
    <w:rsid w:val="00175716"/>
    <w:rsid w:val="00185D38"/>
    <w:rsid w:val="001A6983"/>
    <w:rsid w:val="001C18E3"/>
    <w:rsid w:val="001D1203"/>
    <w:rsid w:val="001E36A0"/>
    <w:rsid w:val="001F203E"/>
    <w:rsid w:val="002354CE"/>
    <w:rsid w:val="00236B3C"/>
    <w:rsid w:val="00245D39"/>
    <w:rsid w:val="00252A54"/>
    <w:rsid w:val="00285089"/>
    <w:rsid w:val="00297338"/>
    <w:rsid w:val="002A19B1"/>
    <w:rsid w:val="002B39F2"/>
    <w:rsid w:val="002D7A15"/>
    <w:rsid w:val="002E0FD1"/>
    <w:rsid w:val="00300086"/>
    <w:rsid w:val="00300D13"/>
    <w:rsid w:val="00303C93"/>
    <w:rsid w:val="0030770A"/>
    <w:rsid w:val="003223AB"/>
    <w:rsid w:val="00322C32"/>
    <w:rsid w:val="003554BA"/>
    <w:rsid w:val="00361A8E"/>
    <w:rsid w:val="003677AB"/>
    <w:rsid w:val="00371289"/>
    <w:rsid w:val="00385604"/>
    <w:rsid w:val="00395223"/>
    <w:rsid w:val="003E07C0"/>
    <w:rsid w:val="003E1A10"/>
    <w:rsid w:val="003F6D23"/>
    <w:rsid w:val="00412C8E"/>
    <w:rsid w:val="004249F8"/>
    <w:rsid w:val="0044757B"/>
    <w:rsid w:val="0047203E"/>
    <w:rsid w:val="00492438"/>
    <w:rsid w:val="004A62D6"/>
    <w:rsid w:val="004C11C8"/>
    <w:rsid w:val="004E5096"/>
    <w:rsid w:val="00532ECF"/>
    <w:rsid w:val="00535CE9"/>
    <w:rsid w:val="00537E8D"/>
    <w:rsid w:val="005576CD"/>
    <w:rsid w:val="00564587"/>
    <w:rsid w:val="00574BE7"/>
    <w:rsid w:val="00583173"/>
    <w:rsid w:val="0059354A"/>
    <w:rsid w:val="005C29C4"/>
    <w:rsid w:val="005D34E5"/>
    <w:rsid w:val="00600B44"/>
    <w:rsid w:val="0060183D"/>
    <w:rsid w:val="0066529E"/>
    <w:rsid w:val="00677C7E"/>
    <w:rsid w:val="00691BFC"/>
    <w:rsid w:val="006C07AD"/>
    <w:rsid w:val="006C6388"/>
    <w:rsid w:val="00700FFF"/>
    <w:rsid w:val="007260DD"/>
    <w:rsid w:val="00733423"/>
    <w:rsid w:val="00733519"/>
    <w:rsid w:val="00782D10"/>
    <w:rsid w:val="00792699"/>
    <w:rsid w:val="007B414C"/>
    <w:rsid w:val="007B4723"/>
    <w:rsid w:val="007B796E"/>
    <w:rsid w:val="007C10DA"/>
    <w:rsid w:val="007C79DD"/>
    <w:rsid w:val="00801A47"/>
    <w:rsid w:val="0080619C"/>
    <w:rsid w:val="0081299F"/>
    <w:rsid w:val="008260E8"/>
    <w:rsid w:val="00831162"/>
    <w:rsid w:val="00831E77"/>
    <w:rsid w:val="008933BD"/>
    <w:rsid w:val="008A5DA2"/>
    <w:rsid w:val="008A77CC"/>
    <w:rsid w:val="008C546C"/>
    <w:rsid w:val="008F1BA9"/>
    <w:rsid w:val="009149C1"/>
    <w:rsid w:val="00914DD8"/>
    <w:rsid w:val="0091612A"/>
    <w:rsid w:val="009348B7"/>
    <w:rsid w:val="00945BCF"/>
    <w:rsid w:val="00946116"/>
    <w:rsid w:val="00954063"/>
    <w:rsid w:val="00954DC3"/>
    <w:rsid w:val="0096408B"/>
    <w:rsid w:val="00965A50"/>
    <w:rsid w:val="0097437A"/>
    <w:rsid w:val="009750C3"/>
    <w:rsid w:val="009853BC"/>
    <w:rsid w:val="009A1C55"/>
    <w:rsid w:val="009A45A1"/>
    <w:rsid w:val="009B3E84"/>
    <w:rsid w:val="009C2A02"/>
    <w:rsid w:val="009E7AE4"/>
    <w:rsid w:val="009F076A"/>
    <w:rsid w:val="00A01C16"/>
    <w:rsid w:val="00A3572E"/>
    <w:rsid w:val="00A479E1"/>
    <w:rsid w:val="00A50FB0"/>
    <w:rsid w:val="00A714D6"/>
    <w:rsid w:val="00A756D5"/>
    <w:rsid w:val="00A917B9"/>
    <w:rsid w:val="00A93C06"/>
    <w:rsid w:val="00AA1B46"/>
    <w:rsid w:val="00AB28D2"/>
    <w:rsid w:val="00AD0948"/>
    <w:rsid w:val="00AD5435"/>
    <w:rsid w:val="00AE1C6A"/>
    <w:rsid w:val="00AE7432"/>
    <w:rsid w:val="00AF3487"/>
    <w:rsid w:val="00B03705"/>
    <w:rsid w:val="00B07CC1"/>
    <w:rsid w:val="00B11092"/>
    <w:rsid w:val="00B142D2"/>
    <w:rsid w:val="00B14441"/>
    <w:rsid w:val="00B255CB"/>
    <w:rsid w:val="00B36CA9"/>
    <w:rsid w:val="00B50932"/>
    <w:rsid w:val="00B52DB1"/>
    <w:rsid w:val="00B60CE1"/>
    <w:rsid w:val="00B726C2"/>
    <w:rsid w:val="00B77E3E"/>
    <w:rsid w:val="00BA0CD0"/>
    <w:rsid w:val="00BA2E5A"/>
    <w:rsid w:val="00BA4596"/>
    <w:rsid w:val="00BB107A"/>
    <w:rsid w:val="00BC47EC"/>
    <w:rsid w:val="00BE7092"/>
    <w:rsid w:val="00BF5E3C"/>
    <w:rsid w:val="00C026B2"/>
    <w:rsid w:val="00C670A1"/>
    <w:rsid w:val="00C969FC"/>
    <w:rsid w:val="00CB2512"/>
    <w:rsid w:val="00CB416E"/>
    <w:rsid w:val="00CC3E0E"/>
    <w:rsid w:val="00CF2E05"/>
    <w:rsid w:val="00D00606"/>
    <w:rsid w:val="00D133CA"/>
    <w:rsid w:val="00D45062"/>
    <w:rsid w:val="00D90FC1"/>
    <w:rsid w:val="00DA0A67"/>
    <w:rsid w:val="00E2153A"/>
    <w:rsid w:val="00E51373"/>
    <w:rsid w:val="00E57375"/>
    <w:rsid w:val="00E574EA"/>
    <w:rsid w:val="00E70B1F"/>
    <w:rsid w:val="00E75504"/>
    <w:rsid w:val="00E815C0"/>
    <w:rsid w:val="00E83166"/>
    <w:rsid w:val="00EB278A"/>
    <w:rsid w:val="00EB6F83"/>
    <w:rsid w:val="00EF0B92"/>
    <w:rsid w:val="00F646AE"/>
    <w:rsid w:val="00F667BE"/>
    <w:rsid w:val="00F71195"/>
    <w:rsid w:val="00F842A9"/>
    <w:rsid w:val="00F9441E"/>
    <w:rsid w:val="00F97C40"/>
    <w:rsid w:val="00FB2869"/>
    <w:rsid w:val="00FC30A3"/>
    <w:rsid w:val="00FD00A2"/>
    <w:rsid w:val="00FD024E"/>
    <w:rsid w:val="00FF1DD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88E8"/>
  <w15:chartTrackingRefBased/>
  <w15:docId w15:val="{5803F764-5A32-44C0-9BED-0646020B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4C"/>
  </w:style>
  <w:style w:type="paragraph" w:styleId="1">
    <w:name w:val="heading 1"/>
    <w:basedOn w:val="a"/>
    <w:next w:val="a"/>
    <w:link w:val="10"/>
    <w:uiPriority w:val="9"/>
    <w:qFormat/>
    <w:rsid w:val="007B4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1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1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1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1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1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1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4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414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414C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41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41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414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B414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B414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B414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7B41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B41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B414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7B414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B414C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7B414C"/>
    <w:rPr>
      <w:b/>
      <w:bCs/>
      <w:color w:val="auto"/>
    </w:rPr>
  </w:style>
  <w:style w:type="character" w:styleId="aa">
    <w:name w:val="Emphasis"/>
    <w:basedOn w:val="a0"/>
    <w:uiPriority w:val="20"/>
    <w:qFormat/>
    <w:rsid w:val="007B414C"/>
    <w:rPr>
      <w:i/>
      <w:iCs/>
      <w:color w:val="auto"/>
    </w:rPr>
  </w:style>
  <w:style w:type="paragraph" w:styleId="ab">
    <w:name w:val="No Spacing"/>
    <w:uiPriority w:val="1"/>
    <w:qFormat/>
    <w:rsid w:val="007B414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B414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B414C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7B41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B414C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7B414C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B414C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7B414C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7B414C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7B414C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B414C"/>
    <w:pPr>
      <w:outlineLvl w:val="9"/>
    </w:pPr>
  </w:style>
  <w:style w:type="table" w:styleId="af4">
    <w:name w:val="Table Grid"/>
    <w:basedOn w:val="a1"/>
    <w:uiPriority w:val="39"/>
    <w:rsid w:val="00E5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03C93"/>
    <w:pPr>
      <w:widowControl w:val="0"/>
      <w:autoSpaceDE w:val="0"/>
      <w:autoSpaceDN w:val="0"/>
      <w:spacing w:before="42" w:after="0" w:line="240" w:lineRule="auto"/>
      <w:ind w:left="100"/>
    </w:pPr>
    <w:rPr>
      <w:rFonts w:ascii="Times New Roman" w:eastAsia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CB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4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алсер</cp:lastModifiedBy>
  <cp:revision>104</cp:revision>
  <cp:lastPrinted>2024-04-18T05:12:00Z</cp:lastPrinted>
  <dcterms:created xsi:type="dcterms:W3CDTF">2022-01-26T05:05:00Z</dcterms:created>
  <dcterms:modified xsi:type="dcterms:W3CDTF">2024-04-23T11:20:00Z</dcterms:modified>
</cp:coreProperties>
</file>